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10"/>
        <w:gridCol w:w="2126"/>
        <w:gridCol w:w="426"/>
        <w:gridCol w:w="425"/>
        <w:gridCol w:w="709"/>
        <w:gridCol w:w="850"/>
        <w:gridCol w:w="709"/>
        <w:gridCol w:w="3685"/>
        <w:gridCol w:w="4957"/>
        <w:gridCol w:w="454"/>
      </w:tblGrid>
      <w:tr w:rsidR="00960883" w:rsidRPr="00F52A0C" w:rsidTr="0026117D">
        <w:trPr>
          <w:trHeight w:val="575"/>
          <w:jc w:val="center"/>
        </w:trPr>
        <w:tc>
          <w:tcPr>
            <w:tcW w:w="3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26117D">
        <w:trPr>
          <w:trHeight w:val="2126"/>
          <w:jc w:val="center"/>
        </w:trPr>
        <w:tc>
          <w:tcPr>
            <w:tcW w:w="3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26117D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26117D">
        <w:trPr>
          <w:trHeight w:val="11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982AEB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17D" w:rsidRDefault="00982AEB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C2694D" w:rsidRPr="003C78F6" w:rsidRDefault="00982AEB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982AEB" w:rsidP="0026117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семинар «Интернет-ресурсы в помощь библиотечным специалистам»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630B66" w:rsidP="0026117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630B66" w:rsidP="002611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630B66" w:rsidP="002611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630B66" w:rsidP="002611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630B66" w:rsidP="002611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Было 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Мероприятие было хорошо подготовлено, проведено на хорошем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очень доступно и пригодит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ся в работе.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Спасибо за информацию,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была полезной, буду пользоваться полученными знаниями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Материал актуальный. Буду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Информация нужная, хотелось бы больше практической составляющей.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Спасибо за семинар. Ссылки на электронные ресурсы очень пригодятся в работе.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Спасибо, 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вательно.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Доступно.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 необходимо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 xml:space="preserve">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Мероприятие понравилось, буду использовать в работе.</w:t>
            </w:r>
          </w:p>
          <w:p w:rsidR="00630B66" w:rsidRPr="00630B66" w:rsidRDefault="00D9683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ГБУК АО «Архангельская областная детская библиотека им. А.П.Гайдара»</w:t>
            </w:r>
            <w:r w:rsidR="00630B66" w:rsidRPr="00630B66">
              <w:rPr>
                <w:rFonts w:ascii="Times New Roman" w:hAnsi="Times New Roman"/>
                <w:sz w:val="20"/>
                <w:szCs w:val="20"/>
              </w:rPr>
              <w:t xml:space="preserve"> как всегда - на высоте.</w:t>
            </w:r>
            <w:r w:rsidR="00630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B66" w:rsidRPr="00630B66">
              <w:rPr>
                <w:rFonts w:ascii="Times New Roman" w:hAnsi="Times New Roman"/>
                <w:sz w:val="20"/>
                <w:szCs w:val="20"/>
              </w:rPr>
              <w:t>Всё отлично.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Материал интересен, в практике работы пригодится.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lastRenderedPageBreak/>
              <w:t>Спасибо коллегам за интересное практико-ориентированное мероприятие!</w:t>
            </w:r>
          </w:p>
          <w:p w:rsidR="000A0E09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lastRenderedPageBreak/>
              <w:t>Всё было организовано на высоком уровне, организаторы молодцы. Нужны практикумы по созданию интерактивных игр, сложных, с использованием кругов, как в играх "Что, где, когда?" и подобных, чтобы научили, как делать такие игры или хотя бы указали источники, где можно взять шаблоны для разработки собственных игр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 xml:space="preserve">По данному мероприятию нет предложений. </w:t>
            </w:r>
            <w:r w:rsidR="007D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Хотелось бы мероприятий по заказу и работе с учебниками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ероприятие очень понравилось и было полезно.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Хотелось бы рассмотреть проекты коллег библиотекарей и учителей в совместной их работе.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Практические занятия всегда бывают очень полезны. Хочется встречаться чаще и обмениваться опытом.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Дополнять материал новыми ресурсами и приглашать на семинары и практикумы.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виде игры (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кв</w:t>
            </w:r>
            <w:bookmarkStart w:id="0" w:name="_GoBack"/>
            <w:bookmarkEnd w:id="0"/>
            <w:r w:rsidRPr="00630B66">
              <w:rPr>
                <w:rFonts w:ascii="Times New Roman" w:hAnsi="Times New Roman"/>
                <w:sz w:val="20"/>
                <w:szCs w:val="20"/>
              </w:rPr>
              <w:t>ест, викторина, др.) для учителей,</w:t>
            </w:r>
            <w:r w:rsidR="00AD1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 xml:space="preserve"> для библиотекарей для изучения педагогического опыта.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Больше таких мероприятий.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Проводить мероприятия в дальнейшем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Чаще встр</w:t>
            </w:r>
            <w:r>
              <w:rPr>
                <w:rFonts w:ascii="Times New Roman" w:hAnsi="Times New Roman"/>
                <w:sz w:val="20"/>
                <w:szCs w:val="20"/>
              </w:rPr>
              <w:t>еча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т</w:t>
            </w:r>
            <w:r w:rsidR="00212FFE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B66">
              <w:rPr>
                <w:rFonts w:ascii="Times New Roman" w:hAnsi="Times New Roman"/>
                <w:sz w:val="20"/>
                <w:szCs w:val="20"/>
              </w:rPr>
              <w:t>ся</w:t>
            </w:r>
            <w:r w:rsidR="00212F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Хотелось бы посетить мероприятие по обмену опытом. Злободневная тема - привлечение детей к чтению.</w:t>
            </w:r>
          </w:p>
          <w:p w:rsidR="00630B66" w:rsidRPr="00630B66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lastRenderedPageBreak/>
              <w:t>Чаще встречаться и коллегами.</w:t>
            </w:r>
          </w:p>
          <w:p w:rsidR="00630B66" w:rsidRPr="00212FFE" w:rsidRDefault="00AD1161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возможности </w:t>
            </w:r>
            <w:r w:rsidR="00630B66" w:rsidRPr="00630B66">
              <w:rPr>
                <w:rFonts w:ascii="Times New Roman" w:hAnsi="Times New Roman"/>
                <w:sz w:val="20"/>
                <w:szCs w:val="20"/>
              </w:rPr>
              <w:t>чаще проводить мероприятия</w:t>
            </w:r>
            <w:r w:rsidR="00212F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0B66" w:rsidRPr="00630B66">
              <w:rPr>
                <w:rFonts w:ascii="Times New Roman" w:hAnsi="Times New Roman"/>
                <w:sz w:val="20"/>
                <w:szCs w:val="20"/>
              </w:rPr>
              <w:t xml:space="preserve"> где </w:t>
            </w:r>
            <w:r w:rsidR="00212FFE">
              <w:rPr>
                <w:rFonts w:ascii="Times New Roman" w:hAnsi="Times New Roman"/>
                <w:sz w:val="20"/>
                <w:szCs w:val="20"/>
              </w:rPr>
              <w:t>будет</w:t>
            </w:r>
            <w:r w:rsidR="00630B66" w:rsidRPr="00630B66">
              <w:rPr>
                <w:rFonts w:ascii="Times New Roman" w:hAnsi="Times New Roman"/>
                <w:sz w:val="20"/>
                <w:szCs w:val="20"/>
              </w:rPr>
              <w:t xml:space="preserve"> и информационная и практическая часть.</w:t>
            </w:r>
          </w:p>
          <w:p w:rsidR="000A0E09" w:rsidRPr="00212FFE" w:rsidRDefault="00630B66" w:rsidP="0026117D">
            <w:pPr>
              <w:pStyle w:val="a3"/>
              <w:numPr>
                <w:ilvl w:val="0"/>
                <w:numId w:val="5"/>
              </w:numPr>
              <w:spacing w:line="240" w:lineRule="exact"/>
              <w:ind w:left="172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0B66">
              <w:rPr>
                <w:rFonts w:ascii="Times New Roman" w:hAnsi="Times New Roman"/>
                <w:sz w:val="20"/>
                <w:szCs w:val="20"/>
              </w:rPr>
              <w:t>Всё было организовано на должном уровне</w:t>
            </w:r>
            <w:r w:rsidR="00212F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7D7022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22" w:rsidRDefault="007D7022" w:rsidP="00B44845">
      <w:pPr>
        <w:spacing w:line="240" w:lineRule="auto"/>
      </w:pPr>
      <w:r>
        <w:separator/>
      </w:r>
    </w:p>
  </w:endnote>
  <w:endnote w:type="continuationSeparator" w:id="0">
    <w:p w:rsidR="007D7022" w:rsidRDefault="007D7022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22" w:rsidRDefault="007D7022" w:rsidP="00B44845">
      <w:pPr>
        <w:spacing w:line="240" w:lineRule="auto"/>
      </w:pPr>
      <w:r>
        <w:separator/>
      </w:r>
    </w:p>
  </w:footnote>
  <w:footnote w:type="continuationSeparator" w:id="0">
    <w:p w:rsidR="007D7022" w:rsidRDefault="007D7022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2FFE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117D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4CC4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30B66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7022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AEB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161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CF3A8A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96836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F70"/>
  <w15:docId w15:val="{0D03C8D6-AA32-41B3-BBA3-84306D9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17</cp:revision>
  <cp:lastPrinted>2023-03-06T06:29:00Z</cp:lastPrinted>
  <dcterms:created xsi:type="dcterms:W3CDTF">2022-12-06T14:45:00Z</dcterms:created>
  <dcterms:modified xsi:type="dcterms:W3CDTF">2023-03-06T08:07:00Z</dcterms:modified>
</cp:coreProperties>
</file>