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9AC" w:rsidRDefault="004A29AC" w:rsidP="004A29AC">
      <w:pPr>
        <w:pStyle w:val="2"/>
        <w:tabs>
          <w:tab w:val="left" w:pos="9180"/>
        </w:tabs>
        <w:spacing w:before="0" w:beforeAutospacing="0" w:after="0" w:afterAutospacing="0"/>
        <w:jc w:val="center"/>
        <w:rPr>
          <w:b w:val="0"/>
          <w:sz w:val="22"/>
          <w:szCs w:val="22"/>
        </w:rPr>
        <w:sectPr w:rsidR="004A29AC" w:rsidSect="004A29AC">
          <w:pgSz w:w="16838" w:h="11906" w:orient="landscape"/>
          <w:pgMar w:top="624" w:right="624" w:bottom="568" w:left="1134" w:header="284" w:footer="709" w:gutter="0"/>
          <w:pgNumType w:start="1"/>
          <w:cols w:space="708"/>
          <w:docGrid w:linePitch="360"/>
        </w:sectPr>
      </w:pPr>
      <w:bookmarkStart w:id="0" w:name="_GoBack"/>
      <w:bookmarkEnd w:id="0"/>
      <w:r w:rsidRPr="004A29AC">
        <w:rPr>
          <w:b w:val="0"/>
          <w:noProof/>
          <w:sz w:val="22"/>
          <w:szCs w:val="22"/>
        </w:rPr>
        <w:drawing>
          <wp:inline distT="0" distB="0" distL="0" distR="0" wp14:anchorId="376D4DF5" wp14:editId="77548EA3">
            <wp:extent cx="6737226" cy="9723448"/>
            <wp:effectExtent l="0" t="730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8" t="6010" r="3897"/>
                    <a:stretch/>
                  </pic:blipFill>
                  <pic:spPr bwMode="auto">
                    <a:xfrm rot="16200000">
                      <a:off x="0" y="0"/>
                      <a:ext cx="6767789" cy="9767558"/>
                    </a:xfrm>
                    <a:prstGeom prst="rect">
                      <a:avLst/>
                    </a:prstGeom>
                    <a:ln>
                      <a:noFill/>
                    </a:ln>
                    <a:extLst>
                      <a:ext uri="{53640926-AAD7-44D8-BBD7-CCE9431645EC}">
                        <a14:shadowObscured xmlns:a14="http://schemas.microsoft.com/office/drawing/2010/main"/>
                      </a:ext>
                    </a:extLst>
                  </pic:spPr>
                </pic:pic>
              </a:graphicData>
            </a:graphic>
          </wp:inline>
        </w:drawing>
      </w:r>
    </w:p>
    <w:p w:rsidR="00324659" w:rsidRPr="0063228B" w:rsidRDefault="00324659" w:rsidP="004E6EC7">
      <w:pPr>
        <w:spacing w:after="0" w:line="240" w:lineRule="auto"/>
        <w:ind w:firstLine="709"/>
        <w:rPr>
          <w:rFonts w:ascii="Times New Roman" w:hAnsi="Times New Roman"/>
          <w:sz w:val="24"/>
          <w:szCs w:val="24"/>
        </w:rPr>
      </w:pPr>
      <w:r w:rsidRPr="0063228B">
        <w:rPr>
          <w:rFonts w:ascii="Times New Roman" w:eastAsia="Calibri" w:hAnsi="Times New Roman"/>
          <w:sz w:val="24"/>
          <w:szCs w:val="24"/>
        </w:rPr>
        <w:lastRenderedPageBreak/>
        <w:t>приказ Минобрнауки РФ от 19 декабря 2014 г. №1599 «Об утверждении федерального государственного образовательного стандарта образования обучающихся с умственной отсталостью»;</w:t>
      </w:r>
    </w:p>
    <w:p w:rsidR="00324659" w:rsidRPr="0063228B" w:rsidRDefault="00324659"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методические рекомендации по организации деятельности психолого-медико-педагогических комиссий в РФ от 23.05.2016 № ВК-1074/07;</w:t>
      </w:r>
    </w:p>
    <w:p w:rsidR="00324659" w:rsidRPr="0063228B" w:rsidRDefault="00324659"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постановление Правительства Архангельской области от 24 ноября 2015 № 473-пп «Об утверждении Концепции образования лиц с ограниченными возможностями здоровья (в том числе инклюзивного образования) в Архангельской области на 2015-2021 годы»;</w:t>
      </w:r>
    </w:p>
    <w:p w:rsidR="00324659" w:rsidRPr="0063228B" w:rsidRDefault="00324659"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 xml:space="preserve">постановление мэрии города Архангельска от 30 декабря 2011 года № 679 «Положение о территориальной психолого-медико-педагогической комиссии муниципального образования «Город Архангельск»; </w:t>
      </w:r>
    </w:p>
    <w:p w:rsidR="00324659" w:rsidRPr="0063228B" w:rsidRDefault="00324659" w:rsidP="004E6EC7">
      <w:pPr>
        <w:spacing w:after="0" w:line="240" w:lineRule="auto"/>
        <w:ind w:firstLine="709"/>
        <w:contextualSpacing/>
        <w:jc w:val="both"/>
        <w:rPr>
          <w:rFonts w:ascii="Times New Roman" w:hAnsi="Times New Roman"/>
          <w:bCs/>
          <w:sz w:val="24"/>
          <w:szCs w:val="24"/>
          <w:bdr w:val="none" w:sz="0" w:space="0" w:color="auto" w:frame="1"/>
          <w:shd w:val="clear" w:color="auto" w:fill="FFFFFF"/>
        </w:rPr>
      </w:pPr>
      <w:r w:rsidRPr="0063228B">
        <w:rPr>
          <w:rFonts w:ascii="Times New Roman" w:eastAsia="Calibri" w:hAnsi="Times New Roman"/>
          <w:sz w:val="24"/>
          <w:szCs w:val="24"/>
        </w:rPr>
        <w:t>постановление администрации муниципального образования «Город Архангельск» от 02 июля 2020 г. № 1100 «</w:t>
      </w:r>
      <w:r w:rsidRPr="0063228B">
        <w:rPr>
          <w:rFonts w:ascii="Times New Roman" w:hAnsi="Times New Roman"/>
          <w:bCs/>
          <w:sz w:val="24"/>
          <w:szCs w:val="24"/>
          <w:bdr w:val="none" w:sz="0" w:space="0" w:color="auto" w:frame="1"/>
          <w:shd w:val="clear" w:color="auto" w:fill="FFFFFF"/>
        </w:rPr>
        <w:t>О внесении изменений в Положение о территориальной психолого-медико-педагогической комиссии муниципального образования»</w:t>
      </w:r>
      <w:r w:rsidR="00976058" w:rsidRPr="0063228B">
        <w:rPr>
          <w:rFonts w:ascii="Times New Roman" w:hAnsi="Times New Roman"/>
          <w:bCs/>
          <w:sz w:val="24"/>
          <w:szCs w:val="24"/>
          <w:bdr w:val="none" w:sz="0" w:space="0" w:color="auto" w:frame="1"/>
          <w:shd w:val="clear" w:color="auto" w:fill="FFFFFF"/>
        </w:rPr>
        <w:t>;</w:t>
      </w:r>
    </w:p>
    <w:p w:rsidR="00976058" w:rsidRPr="0063228B" w:rsidRDefault="00976058" w:rsidP="004E6EC7">
      <w:pPr>
        <w:spacing w:after="0" w:line="240" w:lineRule="auto"/>
        <w:ind w:firstLine="709"/>
        <w:contextualSpacing/>
        <w:jc w:val="both"/>
        <w:rPr>
          <w:rFonts w:ascii="Times New Roman" w:eastAsia="Calibri" w:hAnsi="Times New Roman"/>
          <w:b/>
          <w:sz w:val="24"/>
          <w:szCs w:val="24"/>
        </w:rPr>
      </w:pPr>
      <w:r w:rsidRPr="0063228B">
        <w:rPr>
          <w:rFonts w:ascii="Times New Roman" w:hAnsi="Times New Roman"/>
          <w:bCs/>
          <w:sz w:val="24"/>
          <w:szCs w:val="24"/>
          <w:bdr w:val="none" w:sz="0" w:space="0" w:color="auto" w:frame="1"/>
          <w:shd w:val="clear" w:color="auto" w:fill="FFFFFF"/>
        </w:rPr>
        <w:t>Устав МБУ Центр «Леда» (с изменениями).</w:t>
      </w:r>
    </w:p>
    <w:p w:rsidR="00633DD3" w:rsidRPr="0063228B" w:rsidRDefault="00633DD3" w:rsidP="004E6EC7">
      <w:pPr>
        <w:pStyle w:val="af6"/>
        <w:spacing w:before="0" w:after="0" w:line="240" w:lineRule="auto"/>
        <w:ind w:firstLine="709"/>
        <w:rPr>
          <w:sz w:val="24"/>
          <w:szCs w:val="24"/>
        </w:rPr>
      </w:pPr>
    </w:p>
    <w:p w:rsidR="009F3524" w:rsidRPr="0063228B" w:rsidRDefault="009F3524" w:rsidP="004E6EC7">
      <w:pPr>
        <w:pStyle w:val="af6"/>
        <w:spacing w:before="0" w:after="0" w:line="240" w:lineRule="auto"/>
        <w:ind w:firstLine="709"/>
        <w:rPr>
          <w:sz w:val="24"/>
          <w:szCs w:val="24"/>
        </w:rPr>
      </w:pPr>
      <w:r w:rsidRPr="0063228B">
        <w:rPr>
          <w:sz w:val="24"/>
          <w:szCs w:val="24"/>
        </w:rPr>
        <w:t>I. Общие сведения об учреждении</w:t>
      </w:r>
    </w:p>
    <w:p w:rsidR="00B36B4A"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Полное наименование учреждения в соответствии с уставом:</w:t>
      </w:r>
      <w:r w:rsidR="007C1687" w:rsidRPr="0063228B">
        <w:rPr>
          <w:rFonts w:ascii="Times New Roman" w:hAnsi="Times New Roman"/>
          <w:sz w:val="24"/>
          <w:szCs w:val="24"/>
        </w:rPr>
        <w:t xml:space="preserve"> </w:t>
      </w:r>
      <w:r w:rsidR="00506F48" w:rsidRPr="0063228B">
        <w:rPr>
          <w:rFonts w:ascii="Times New Roman" w:hAnsi="Times New Roman"/>
          <w:sz w:val="24"/>
          <w:szCs w:val="24"/>
        </w:rPr>
        <w:t>м</w:t>
      </w:r>
      <w:r w:rsidRPr="0063228B">
        <w:rPr>
          <w:rFonts w:ascii="Times New Roman" w:hAnsi="Times New Roman"/>
          <w:sz w:val="24"/>
          <w:szCs w:val="24"/>
        </w:rPr>
        <w:t xml:space="preserve">униципальное бюджетное учреждение </w:t>
      </w:r>
      <w:r w:rsidR="00D55BCF" w:rsidRPr="0063228B">
        <w:rPr>
          <w:rFonts w:ascii="Times New Roman" w:hAnsi="Times New Roman"/>
          <w:sz w:val="24"/>
          <w:szCs w:val="24"/>
        </w:rPr>
        <w:t>городского округа</w:t>
      </w:r>
      <w:r w:rsidRPr="0063228B">
        <w:rPr>
          <w:rFonts w:ascii="Times New Roman" w:hAnsi="Times New Roman"/>
          <w:sz w:val="24"/>
          <w:szCs w:val="24"/>
        </w:rPr>
        <w:t xml:space="preserve"> «Город Архангельск» «Городской центр экспертизы, мониторинга, психолого-педагогического и информационно-методического сопровождения «Леда» (далее – Учреждение).</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Сокращённое наименование: МБУ Центр «Леда».</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Юридический адрес</w:t>
      </w:r>
      <w:r w:rsidR="00965588" w:rsidRPr="0063228B">
        <w:rPr>
          <w:rFonts w:ascii="Times New Roman" w:hAnsi="Times New Roman"/>
          <w:sz w:val="24"/>
          <w:szCs w:val="24"/>
        </w:rPr>
        <w:t>:</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163000, Архангельская область, г. Архангельск, Октябрьский территориальный округ, набережная Северной Двины, д. 84.</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Фактический адрес: 163000, Архангельская область, г. Архангельск, Октябрьский территориальный округ, набережная Северной</w:t>
      </w:r>
      <w:r w:rsidR="008316D4">
        <w:rPr>
          <w:rFonts w:ascii="Times New Roman" w:hAnsi="Times New Roman"/>
          <w:sz w:val="24"/>
          <w:szCs w:val="24"/>
        </w:rPr>
        <w:t xml:space="preserve"> Двины, д. </w:t>
      </w:r>
      <w:r w:rsidRPr="0063228B">
        <w:rPr>
          <w:rFonts w:ascii="Times New Roman" w:hAnsi="Times New Roman"/>
          <w:sz w:val="24"/>
          <w:szCs w:val="24"/>
        </w:rPr>
        <w:t>84.</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Тип учреждения – бюджетное учреждение.</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Организационно - правовая форма – учреждение.</w:t>
      </w:r>
    </w:p>
    <w:p w:rsidR="009F3524" w:rsidRPr="0063228B" w:rsidRDefault="009F352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Контактные телефоны</w:t>
      </w:r>
      <w:r w:rsidR="00965588" w:rsidRPr="0063228B">
        <w:rPr>
          <w:rFonts w:ascii="Times New Roman" w:hAnsi="Times New Roman"/>
          <w:sz w:val="24"/>
          <w:szCs w:val="24"/>
        </w:rPr>
        <w:t>:</w:t>
      </w:r>
      <w:r w:rsidRPr="0063228B">
        <w:rPr>
          <w:rFonts w:ascii="Times New Roman" w:hAnsi="Times New Roman"/>
          <w:sz w:val="24"/>
          <w:szCs w:val="24"/>
        </w:rPr>
        <w:t xml:space="preserve"> 28-64-75 - регистратура, </w:t>
      </w:r>
      <w:r w:rsidR="005C2A75" w:rsidRPr="0063228B">
        <w:rPr>
          <w:rFonts w:ascii="Times New Roman" w:hAnsi="Times New Roman"/>
          <w:sz w:val="24"/>
          <w:szCs w:val="24"/>
        </w:rPr>
        <w:t xml:space="preserve">207-208 – регистратура ПМПК; </w:t>
      </w:r>
      <w:r w:rsidRPr="0063228B">
        <w:rPr>
          <w:rFonts w:ascii="Times New Roman" w:hAnsi="Times New Roman"/>
          <w:sz w:val="24"/>
          <w:szCs w:val="24"/>
        </w:rPr>
        <w:t>28-56-96 – директор</w:t>
      </w:r>
      <w:r w:rsidR="00506F48" w:rsidRPr="0063228B">
        <w:rPr>
          <w:rFonts w:ascii="Times New Roman" w:hAnsi="Times New Roman"/>
          <w:sz w:val="24"/>
          <w:szCs w:val="24"/>
        </w:rPr>
        <w:t>.</w:t>
      </w:r>
    </w:p>
    <w:p w:rsidR="00FD538A" w:rsidRPr="0063228B" w:rsidRDefault="00716EFD"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Лицензия на осуществление медицинской деятельности № ЛО-29-01-001606</w:t>
      </w:r>
      <w:r w:rsidR="003F79C4" w:rsidRPr="0063228B">
        <w:rPr>
          <w:rFonts w:ascii="Times New Roman" w:hAnsi="Times New Roman"/>
          <w:sz w:val="24"/>
          <w:szCs w:val="24"/>
        </w:rPr>
        <w:t>.</w:t>
      </w:r>
    </w:p>
    <w:p w:rsidR="00FF0096" w:rsidRPr="0063228B" w:rsidRDefault="00716EFD"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Лицензия на осуществление образовательной деятельности </w:t>
      </w:r>
      <w:r w:rsidR="003F79C4" w:rsidRPr="0063228B">
        <w:rPr>
          <w:rFonts w:ascii="Times New Roman" w:hAnsi="Times New Roman"/>
          <w:sz w:val="24"/>
          <w:szCs w:val="24"/>
        </w:rPr>
        <w:t>№ 6724 (распоряжение от 22.09.2021 № 1826)</w:t>
      </w:r>
      <w:r w:rsidR="00965588" w:rsidRPr="0063228B">
        <w:rPr>
          <w:rFonts w:ascii="Times New Roman" w:hAnsi="Times New Roman"/>
          <w:sz w:val="24"/>
          <w:szCs w:val="24"/>
        </w:rPr>
        <w:t>.</w:t>
      </w:r>
    </w:p>
    <w:p w:rsidR="00716EFD" w:rsidRPr="0063228B" w:rsidRDefault="00716EFD" w:rsidP="004E6EC7">
      <w:pPr>
        <w:spacing w:after="0" w:line="240" w:lineRule="auto"/>
        <w:ind w:firstLine="709"/>
        <w:jc w:val="both"/>
        <w:rPr>
          <w:rFonts w:ascii="Times New Roman" w:hAnsi="Times New Roman"/>
          <w:sz w:val="24"/>
          <w:szCs w:val="24"/>
          <w:lang w:val="en-US"/>
        </w:rPr>
      </w:pPr>
      <w:r w:rsidRPr="0063228B">
        <w:rPr>
          <w:rFonts w:ascii="Times New Roman" w:hAnsi="Times New Roman"/>
          <w:sz w:val="24"/>
          <w:szCs w:val="24"/>
          <w:lang w:val="en-US"/>
        </w:rPr>
        <w:t>E-</w:t>
      </w:r>
      <w:r w:rsidR="00FD538A" w:rsidRPr="0063228B">
        <w:rPr>
          <w:rFonts w:ascii="Times New Roman" w:hAnsi="Times New Roman"/>
          <w:sz w:val="24"/>
          <w:szCs w:val="24"/>
          <w:lang w:val="en-US"/>
        </w:rPr>
        <w:t>m</w:t>
      </w:r>
      <w:r w:rsidRPr="0063228B">
        <w:rPr>
          <w:rFonts w:ascii="Times New Roman" w:hAnsi="Times New Roman"/>
          <w:sz w:val="24"/>
          <w:szCs w:val="24"/>
          <w:lang w:val="en-US"/>
        </w:rPr>
        <w:t>ail: centr-leda@ mail.ru</w:t>
      </w:r>
      <w:r w:rsidR="00A67E3B" w:rsidRPr="0063228B">
        <w:rPr>
          <w:rFonts w:ascii="Times New Roman" w:hAnsi="Times New Roman"/>
          <w:sz w:val="24"/>
          <w:szCs w:val="24"/>
          <w:lang w:val="en-US"/>
        </w:rPr>
        <w:t>/</w:t>
      </w:r>
      <w:r w:rsidRPr="0063228B">
        <w:rPr>
          <w:rFonts w:ascii="Times New Roman" w:hAnsi="Times New Roman"/>
          <w:sz w:val="24"/>
          <w:szCs w:val="24"/>
        </w:rPr>
        <w:t>сайт</w:t>
      </w:r>
      <w:r w:rsidRPr="0063228B">
        <w:rPr>
          <w:rFonts w:ascii="Times New Roman" w:hAnsi="Times New Roman"/>
          <w:sz w:val="24"/>
          <w:szCs w:val="24"/>
          <w:lang w:val="en-US"/>
        </w:rPr>
        <w:t>: www.leda29.ru</w:t>
      </w:r>
    </w:p>
    <w:p w:rsidR="007F1F20" w:rsidRPr="0063228B" w:rsidRDefault="00716EFD"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Режим работы учреждения: понедельник – суббота с 9.00 до 20.00</w:t>
      </w:r>
      <w:r w:rsidR="00965588" w:rsidRPr="0063228B">
        <w:rPr>
          <w:rFonts w:ascii="Times New Roman" w:hAnsi="Times New Roman"/>
          <w:sz w:val="24"/>
          <w:szCs w:val="24"/>
        </w:rPr>
        <w:t>.</w:t>
      </w:r>
    </w:p>
    <w:p w:rsidR="00A331B8" w:rsidRPr="0063228B" w:rsidRDefault="00A331B8"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Цели деятельности Учреждения:</w:t>
      </w:r>
    </w:p>
    <w:p w:rsidR="00A331B8" w:rsidRPr="0063228B" w:rsidRDefault="00A331B8" w:rsidP="004E6EC7">
      <w:pPr>
        <w:pStyle w:val="a7"/>
        <w:ind w:left="0" w:firstLine="709"/>
        <w:jc w:val="both"/>
      </w:pPr>
      <w:r w:rsidRPr="0063228B">
        <w:t xml:space="preserve">обеспечение психологической защищенности детей; </w:t>
      </w:r>
    </w:p>
    <w:p w:rsidR="00A331B8" w:rsidRPr="0063228B" w:rsidRDefault="00A331B8" w:rsidP="004E6EC7">
      <w:pPr>
        <w:pStyle w:val="a7"/>
        <w:ind w:left="0" w:firstLine="709"/>
        <w:jc w:val="both"/>
      </w:pPr>
      <w:r w:rsidRPr="0063228B">
        <w:t xml:space="preserve">преодоление проблем в развитии, обучении, социальной адаптации детей, нуждающихся в психолого-педагогической помощи; </w:t>
      </w:r>
    </w:p>
    <w:p w:rsidR="00A331B8" w:rsidRPr="0063228B" w:rsidRDefault="00A331B8" w:rsidP="004E6EC7">
      <w:pPr>
        <w:pStyle w:val="a7"/>
        <w:ind w:left="0" w:firstLine="709"/>
        <w:jc w:val="both"/>
      </w:pPr>
      <w:r w:rsidRPr="0063228B">
        <w:t xml:space="preserve">повышение психологической компетентности детей, родителей (законных представителей), педагогов муниципальных образовательных учреждений </w:t>
      </w:r>
      <w:r w:rsidR="00FB023C" w:rsidRPr="0063228B">
        <w:t>города Архангельска</w:t>
      </w:r>
      <w:r w:rsidRPr="0063228B">
        <w:t>;</w:t>
      </w:r>
    </w:p>
    <w:p w:rsidR="00A331B8" w:rsidRPr="0063228B" w:rsidRDefault="00A331B8" w:rsidP="004E6EC7">
      <w:pPr>
        <w:pStyle w:val="a7"/>
        <w:ind w:left="0" w:firstLine="709"/>
        <w:jc w:val="both"/>
      </w:pPr>
      <w:r w:rsidRPr="0063228B">
        <w:t xml:space="preserve">сопровождение мониторинга системы образования </w:t>
      </w:r>
      <w:r w:rsidR="00FB023C" w:rsidRPr="0063228B">
        <w:t>городского округа</w:t>
      </w:r>
      <w:r w:rsidRPr="0063228B">
        <w:t xml:space="preserve"> «Город Архангельск» в части полномочий департамента </w:t>
      </w:r>
      <w:r w:rsidR="00D55BCF" w:rsidRPr="0063228B">
        <w:t>образования города Архангельска;</w:t>
      </w:r>
    </w:p>
    <w:p w:rsidR="00D55BCF" w:rsidRPr="0063228B" w:rsidRDefault="00D55BCF" w:rsidP="004E6EC7">
      <w:pPr>
        <w:pStyle w:val="a7"/>
        <w:ind w:left="0" w:firstLine="709"/>
        <w:jc w:val="both"/>
      </w:pPr>
      <w:r w:rsidRPr="0063228B">
        <w:t xml:space="preserve">организационное, методическое и аналитическое сопровождение, а также мониторинг развития системы дополнительного образования детей на территории городского округа </w:t>
      </w:r>
      <w:r w:rsidR="00976058" w:rsidRPr="0063228B">
        <w:t>«</w:t>
      </w:r>
      <w:r w:rsidRPr="0063228B">
        <w:t>Город Архангельск</w:t>
      </w:r>
      <w:r w:rsidR="00976058" w:rsidRPr="0063228B">
        <w:t>».</w:t>
      </w:r>
    </w:p>
    <w:p w:rsidR="007D2918" w:rsidRPr="0063228B" w:rsidRDefault="007D2918" w:rsidP="008316D4">
      <w:pPr>
        <w:tabs>
          <w:tab w:val="left" w:pos="178"/>
        </w:tabs>
        <w:spacing w:after="0" w:line="240" w:lineRule="auto"/>
        <w:ind w:firstLine="709"/>
        <w:jc w:val="both"/>
        <w:rPr>
          <w:rFonts w:ascii="Times New Roman" w:hAnsi="Times New Roman"/>
          <w:b/>
          <w:sz w:val="24"/>
          <w:szCs w:val="24"/>
        </w:rPr>
      </w:pPr>
      <w:r w:rsidRPr="0063228B">
        <w:rPr>
          <w:rFonts w:ascii="Times New Roman" w:hAnsi="Times New Roman"/>
          <w:b/>
          <w:sz w:val="24"/>
          <w:szCs w:val="24"/>
          <w:lang w:val="en-US"/>
        </w:rPr>
        <w:lastRenderedPageBreak/>
        <w:t>II</w:t>
      </w:r>
      <w:r w:rsidR="00FD538A" w:rsidRPr="0063228B">
        <w:rPr>
          <w:rFonts w:ascii="Times New Roman" w:hAnsi="Times New Roman"/>
          <w:b/>
          <w:sz w:val="24"/>
          <w:szCs w:val="24"/>
        </w:rPr>
        <w:t xml:space="preserve">. </w:t>
      </w:r>
      <w:r w:rsidRPr="0063228B">
        <w:rPr>
          <w:rFonts w:ascii="Times New Roman" w:hAnsi="Times New Roman"/>
          <w:b/>
          <w:sz w:val="24"/>
          <w:szCs w:val="24"/>
        </w:rPr>
        <w:t>Кадровый состав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9919"/>
        <w:gridCol w:w="5151"/>
      </w:tblGrid>
      <w:tr w:rsidR="0063228B" w:rsidRPr="0063228B" w:rsidTr="00EF746D">
        <w:trPr>
          <w:trHeight w:val="350"/>
          <w:jc w:val="center"/>
        </w:trPr>
        <w:tc>
          <w:tcPr>
            <w:tcW w:w="3291" w:type="pct"/>
            <w:shd w:val="clear" w:color="auto" w:fill="FFFFFF" w:themeFill="background1"/>
          </w:tcPr>
          <w:p w:rsidR="0075730F" w:rsidRPr="0063228B" w:rsidRDefault="00EF746D" w:rsidP="00EF746D">
            <w:pPr>
              <w:spacing w:after="0" w:line="240" w:lineRule="auto"/>
              <w:ind w:firstLine="22"/>
              <w:jc w:val="center"/>
              <w:rPr>
                <w:rFonts w:ascii="Times New Roman" w:hAnsi="Times New Roman"/>
                <w:b/>
                <w:sz w:val="24"/>
                <w:szCs w:val="24"/>
              </w:rPr>
            </w:pPr>
            <w:r w:rsidRPr="0063228B">
              <w:rPr>
                <w:rFonts w:ascii="Times New Roman" w:hAnsi="Times New Roman"/>
                <w:b/>
                <w:sz w:val="24"/>
                <w:szCs w:val="24"/>
              </w:rPr>
              <w:t>Наименование должности</w:t>
            </w:r>
          </w:p>
        </w:tc>
        <w:tc>
          <w:tcPr>
            <w:tcW w:w="1709" w:type="pct"/>
            <w:shd w:val="clear" w:color="auto" w:fill="FFFFFF" w:themeFill="background1"/>
          </w:tcPr>
          <w:p w:rsidR="0075730F" w:rsidRPr="0063228B" w:rsidRDefault="00EF746D" w:rsidP="00EF746D">
            <w:pPr>
              <w:spacing w:after="0" w:line="240" w:lineRule="auto"/>
              <w:ind w:firstLine="31"/>
              <w:jc w:val="center"/>
              <w:rPr>
                <w:rFonts w:ascii="Times New Roman" w:hAnsi="Times New Roman"/>
                <w:b/>
                <w:sz w:val="24"/>
                <w:szCs w:val="24"/>
              </w:rPr>
            </w:pPr>
            <w:r w:rsidRPr="0063228B">
              <w:rPr>
                <w:rFonts w:ascii="Times New Roman" w:hAnsi="Times New Roman"/>
                <w:b/>
                <w:sz w:val="24"/>
                <w:szCs w:val="24"/>
              </w:rPr>
              <w:t>Количество (чел.)</w:t>
            </w:r>
          </w:p>
        </w:tc>
      </w:tr>
      <w:tr w:rsidR="0063228B" w:rsidRPr="0063228B" w:rsidTr="00EF746D">
        <w:trPr>
          <w:trHeight w:val="350"/>
          <w:jc w:val="center"/>
        </w:trPr>
        <w:tc>
          <w:tcPr>
            <w:tcW w:w="3291" w:type="pct"/>
            <w:shd w:val="clear" w:color="auto" w:fill="FFFFFF" w:themeFill="background1"/>
          </w:tcPr>
          <w:p w:rsidR="00EF746D" w:rsidRPr="0063228B" w:rsidRDefault="00EF746D" w:rsidP="00EF746D">
            <w:pPr>
              <w:spacing w:after="0" w:line="240" w:lineRule="auto"/>
              <w:ind w:firstLine="22"/>
              <w:jc w:val="center"/>
              <w:rPr>
                <w:rFonts w:ascii="Times New Roman" w:hAnsi="Times New Roman"/>
                <w:b/>
                <w:sz w:val="24"/>
                <w:szCs w:val="24"/>
              </w:rPr>
            </w:pPr>
            <w:r w:rsidRPr="0063228B">
              <w:rPr>
                <w:rFonts w:ascii="Times New Roman" w:hAnsi="Times New Roman"/>
                <w:b/>
                <w:sz w:val="24"/>
                <w:szCs w:val="24"/>
              </w:rPr>
              <w:t>Всего специалистов (административные, педагогические и медицинские работники)</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48</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Постоянные (основные) сотрудники (из числа специалистов)</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38</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Совместители (из числа специалистов)</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6</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Педагогический персонал</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39</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Медицинский персонал</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5</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Административный персонал</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5</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Вспомогательный персонал</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4</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Технический персонал</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6</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Образование специалистов</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высшее педагогическое</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31</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высшее непедагогическое</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13</w:t>
            </w:r>
          </w:p>
        </w:tc>
      </w:tr>
      <w:tr w:rsidR="0063228B" w:rsidRPr="0063228B" w:rsidTr="00EF746D">
        <w:trPr>
          <w:trHeight w:val="244"/>
          <w:jc w:val="center"/>
        </w:trPr>
        <w:tc>
          <w:tcPr>
            <w:tcW w:w="3291" w:type="pct"/>
            <w:shd w:val="clear" w:color="auto" w:fill="FFFFFF" w:themeFill="background1"/>
          </w:tcPr>
          <w:p w:rsidR="00EF746D" w:rsidRPr="0063228B" w:rsidRDefault="00EF746D" w:rsidP="00EF746D">
            <w:pPr>
              <w:spacing w:after="0" w:line="240" w:lineRule="auto"/>
              <w:ind w:firstLine="22"/>
              <w:jc w:val="center"/>
              <w:rPr>
                <w:rFonts w:ascii="Times New Roman" w:hAnsi="Times New Roman"/>
                <w:b/>
                <w:sz w:val="24"/>
                <w:szCs w:val="24"/>
              </w:rPr>
            </w:pPr>
            <w:r w:rsidRPr="0063228B">
              <w:rPr>
                <w:rFonts w:ascii="Times New Roman" w:hAnsi="Times New Roman"/>
                <w:b/>
                <w:sz w:val="24"/>
                <w:szCs w:val="24"/>
              </w:rPr>
              <w:t>Квалификационная категория:</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b/>
                <w:sz w:val="24"/>
                <w:szCs w:val="24"/>
              </w:rPr>
            </w:pP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Высшая</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10</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Первая</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8</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Научное звание - кандидат наук</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1</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«Отличник народного просвещения»</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1</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«Почетный работник общего образования Российской Федерации»</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1</w:t>
            </w:r>
          </w:p>
        </w:tc>
      </w:tr>
      <w:tr w:rsidR="0063228B" w:rsidRPr="0063228B" w:rsidTr="00EF746D">
        <w:trPr>
          <w:jc w:val="center"/>
        </w:trPr>
        <w:tc>
          <w:tcPr>
            <w:tcW w:w="3291" w:type="pct"/>
            <w:shd w:val="clear" w:color="auto" w:fill="FFFFFF" w:themeFill="background1"/>
          </w:tcPr>
          <w:p w:rsidR="00EF746D" w:rsidRPr="0063228B" w:rsidRDefault="00EF746D" w:rsidP="00EF746D">
            <w:pPr>
              <w:spacing w:after="0" w:line="240" w:lineRule="auto"/>
              <w:ind w:firstLine="22"/>
              <w:rPr>
                <w:rFonts w:ascii="Times New Roman" w:hAnsi="Times New Roman"/>
                <w:sz w:val="24"/>
                <w:szCs w:val="24"/>
              </w:rPr>
            </w:pPr>
            <w:r w:rsidRPr="0063228B">
              <w:rPr>
                <w:rFonts w:ascii="Times New Roman" w:hAnsi="Times New Roman"/>
                <w:sz w:val="24"/>
                <w:szCs w:val="24"/>
              </w:rPr>
              <w:t>«Почетный работник воспитания и просвещения РФ»</w:t>
            </w:r>
          </w:p>
        </w:tc>
        <w:tc>
          <w:tcPr>
            <w:tcW w:w="1709" w:type="pct"/>
            <w:shd w:val="clear" w:color="auto" w:fill="FFFFFF" w:themeFill="background1"/>
            <w:vAlign w:val="center"/>
          </w:tcPr>
          <w:p w:rsidR="00EF746D" w:rsidRPr="0063228B" w:rsidRDefault="00EF746D" w:rsidP="00EF746D">
            <w:pPr>
              <w:spacing w:after="0" w:line="240" w:lineRule="auto"/>
              <w:jc w:val="center"/>
              <w:rPr>
                <w:rFonts w:ascii="Times New Roman" w:hAnsi="Times New Roman"/>
                <w:sz w:val="24"/>
                <w:szCs w:val="24"/>
              </w:rPr>
            </w:pPr>
            <w:r w:rsidRPr="0063228B">
              <w:rPr>
                <w:rFonts w:ascii="Times New Roman" w:hAnsi="Times New Roman"/>
                <w:sz w:val="24"/>
                <w:szCs w:val="24"/>
              </w:rPr>
              <w:t>2</w:t>
            </w:r>
          </w:p>
        </w:tc>
      </w:tr>
    </w:tbl>
    <w:p w:rsidR="009A62CC" w:rsidRPr="0063228B" w:rsidRDefault="009A62CC" w:rsidP="004E6EC7">
      <w:pPr>
        <w:pStyle w:val="00001"/>
        <w:numPr>
          <w:ilvl w:val="0"/>
          <w:numId w:val="0"/>
        </w:numPr>
        <w:spacing w:line="240" w:lineRule="auto"/>
        <w:ind w:firstLine="709"/>
        <w:rPr>
          <w:b/>
          <w:sz w:val="24"/>
          <w:szCs w:val="24"/>
        </w:rPr>
      </w:pPr>
    </w:p>
    <w:p w:rsidR="008942A0" w:rsidRPr="0063228B" w:rsidRDefault="00633DD3" w:rsidP="00633DD3">
      <w:pPr>
        <w:pStyle w:val="00001"/>
        <w:numPr>
          <w:ilvl w:val="0"/>
          <w:numId w:val="0"/>
        </w:numPr>
        <w:spacing w:line="240" w:lineRule="auto"/>
        <w:ind w:left="709"/>
        <w:rPr>
          <w:b/>
          <w:sz w:val="24"/>
          <w:szCs w:val="24"/>
        </w:rPr>
      </w:pPr>
      <w:r w:rsidRPr="0063228B">
        <w:rPr>
          <w:b/>
          <w:sz w:val="24"/>
          <w:szCs w:val="24"/>
        </w:rPr>
        <w:t>1. </w:t>
      </w:r>
      <w:r w:rsidR="008942A0" w:rsidRPr="0063228B">
        <w:rPr>
          <w:b/>
          <w:sz w:val="24"/>
          <w:szCs w:val="24"/>
        </w:rPr>
        <w:t>Коррекционно-развивающая, компенсирующая и логопедическая помощь обучающимся.</w:t>
      </w:r>
    </w:p>
    <w:p w:rsidR="008942A0" w:rsidRPr="0063228B" w:rsidRDefault="008942A0" w:rsidP="004E6EC7">
      <w:pPr>
        <w:pStyle w:val="c4"/>
        <w:spacing w:before="0" w:beforeAutospacing="0" w:after="0" w:afterAutospacing="0"/>
        <w:ind w:firstLine="709"/>
        <w:jc w:val="both"/>
      </w:pPr>
      <w:r w:rsidRPr="0063228B">
        <w:t>В МБУ Центр «Леда» коррекционно-развивающая, компенсирующая и логопедическая помощь оказывается обучающимся в возрасте 3-18 лет. Данный</w:t>
      </w:r>
      <w:r w:rsidR="0075730F" w:rsidRPr="0063228B">
        <w:t xml:space="preserve"> вид муниципальной услуги в 2021-2022</w:t>
      </w:r>
      <w:r w:rsidRPr="0063228B">
        <w:t xml:space="preserve"> учебном го</w:t>
      </w:r>
      <w:r w:rsidR="0075730F" w:rsidRPr="0063228B">
        <w:t>ду реализовывался 8 учителями-логопедами, 9</w:t>
      </w:r>
      <w:r w:rsidRPr="0063228B">
        <w:t xml:space="preserve"> педагогами-психологами и </w:t>
      </w:r>
      <w:r w:rsidR="0075730F" w:rsidRPr="0063228B">
        <w:t xml:space="preserve">2 </w:t>
      </w:r>
      <w:r w:rsidRPr="0063228B">
        <w:t>учителями-дефе</w:t>
      </w:r>
      <w:r w:rsidR="0075730F" w:rsidRPr="0063228B">
        <w:t>ктологами. В месяц в среднем 250</w:t>
      </w:r>
      <w:r w:rsidRPr="0063228B">
        <w:t xml:space="preserve"> обучающихся охвачены коррекционно-развивающей и логопедической помощью. </w:t>
      </w:r>
    </w:p>
    <w:p w:rsidR="008942A0" w:rsidRPr="0063228B" w:rsidRDefault="0075730F" w:rsidP="004E6EC7">
      <w:pPr>
        <w:pStyle w:val="c4"/>
        <w:spacing w:before="0" w:beforeAutospacing="0" w:after="0" w:afterAutospacing="0"/>
        <w:ind w:firstLine="709"/>
        <w:jc w:val="both"/>
        <w:rPr>
          <w:bCs/>
        </w:rPr>
      </w:pPr>
      <w:r w:rsidRPr="0063228B">
        <w:t>В 2021-2022</w:t>
      </w:r>
      <w:r w:rsidR="009A62CC" w:rsidRPr="0063228B">
        <w:t xml:space="preserve"> учебном году учителями-дефектологами</w:t>
      </w:r>
      <w:r w:rsidR="008942A0" w:rsidRPr="0063228B">
        <w:t xml:space="preserve"> коррекционно-развивающая помощь оказана </w:t>
      </w:r>
      <w:r w:rsidRPr="0063228B">
        <w:rPr>
          <w:shd w:val="clear" w:color="auto" w:fill="FFFFFF" w:themeFill="background1"/>
        </w:rPr>
        <w:t xml:space="preserve">23 </w:t>
      </w:r>
      <w:r w:rsidR="008942A0" w:rsidRPr="0063228B">
        <w:t>обучающимся с ОВЗ в возрасте 3-7 лет. В результате коррекционно-развивающих занятий у обучающихся наблюдается п</w:t>
      </w:r>
      <w:r w:rsidR="008942A0" w:rsidRPr="0063228B">
        <w:rPr>
          <w:bCs/>
        </w:rPr>
        <w:t>оложительная динамика по ведущим линиям развития в дошкольном и раннем возрасте. Также обучающиеся и родители получают полезную информацию специалистом в социальной сети ВК в группе «Росток».</w:t>
      </w:r>
      <w:r w:rsidR="00633DD3" w:rsidRPr="0063228B">
        <w:rPr>
          <w:bCs/>
        </w:rPr>
        <w:t xml:space="preserve"> </w:t>
      </w:r>
    </w:p>
    <w:p w:rsidR="008942A0" w:rsidRPr="0063228B" w:rsidRDefault="0075730F" w:rsidP="004E6EC7">
      <w:pPr>
        <w:pStyle w:val="c4"/>
        <w:spacing w:before="0" w:beforeAutospacing="0" w:after="0" w:afterAutospacing="0"/>
        <w:ind w:firstLine="709"/>
        <w:jc w:val="both"/>
        <w:rPr>
          <w:bCs/>
        </w:rPr>
      </w:pPr>
      <w:r w:rsidRPr="0063228B">
        <w:t>176</w:t>
      </w:r>
      <w:r w:rsidR="008942A0" w:rsidRPr="0063228B">
        <w:t xml:space="preserve"> обучающихся получили помощь у</w:t>
      </w:r>
      <w:r w:rsidR="008942A0" w:rsidRPr="0063228B">
        <w:rPr>
          <w:bCs/>
        </w:rPr>
        <w:t>чителей-ло</w:t>
      </w:r>
      <w:r w:rsidRPr="0063228B">
        <w:rPr>
          <w:bCs/>
        </w:rPr>
        <w:t>гопедов в период с сентября 2021 года по июль 2022</w:t>
      </w:r>
      <w:r w:rsidR="008942A0" w:rsidRPr="0063228B">
        <w:rPr>
          <w:bCs/>
        </w:rPr>
        <w:t xml:space="preserve"> года</w:t>
      </w:r>
      <w:r w:rsidR="008942A0" w:rsidRPr="0063228B">
        <w:t xml:space="preserve">. В результате коррекционно-развивающих занятий у обучающихся выявлена </w:t>
      </w:r>
      <w:r w:rsidR="008942A0" w:rsidRPr="0063228B">
        <w:rPr>
          <w:bCs/>
        </w:rPr>
        <w:t xml:space="preserve">значительная положительная динамика в развитии устной и письменной речи, в формировании навыков письма и чтения, в развитии звукопроизносительной стороны речи. </w:t>
      </w:r>
    </w:p>
    <w:p w:rsidR="008942A0" w:rsidRPr="0063228B" w:rsidRDefault="00173DAD" w:rsidP="004E6EC7">
      <w:pPr>
        <w:pStyle w:val="c4"/>
        <w:spacing w:before="0" w:beforeAutospacing="0" w:after="0" w:afterAutospacing="0"/>
        <w:ind w:firstLine="709"/>
        <w:jc w:val="both"/>
        <w:rPr>
          <w:bCs/>
        </w:rPr>
      </w:pPr>
      <w:r w:rsidRPr="0063228B">
        <w:t>П</w:t>
      </w:r>
      <w:r w:rsidR="008942A0" w:rsidRPr="0063228B">
        <w:t>едагогами-психологами коррекционно-развивающие занятия проводились для обучающихся дошкольного и школьного возраста в групповой и индивидуальной форме по 15 коррекционно-развивающим программам.</w:t>
      </w:r>
      <w:r w:rsidR="00633DD3" w:rsidRPr="0063228B">
        <w:t xml:space="preserve"> </w:t>
      </w:r>
      <w:r w:rsidR="008942A0" w:rsidRPr="0063228B">
        <w:t xml:space="preserve">В результате коррекционно-развивающих занятий у </w:t>
      </w:r>
      <w:r w:rsidR="008942A0" w:rsidRPr="0063228B">
        <w:lastRenderedPageBreak/>
        <w:t>обучающихся</w:t>
      </w:r>
      <w:r w:rsidR="008942A0" w:rsidRPr="0063228B">
        <w:rPr>
          <w:bCs/>
        </w:rPr>
        <w:t xml:space="preserve"> происходит нормализация эмоционального состояния, повышение уровня уверенности в себе, саморегуляции, повышается уровень сформированности коммуникативных навыков. </w:t>
      </w:r>
    </w:p>
    <w:p w:rsidR="008942A0" w:rsidRPr="0063228B" w:rsidRDefault="00173DAD" w:rsidP="004E6EC7">
      <w:pPr>
        <w:pStyle w:val="00001"/>
        <w:numPr>
          <w:ilvl w:val="0"/>
          <w:numId w:val="0"/>
        </w:numPr>
        <w:spacing w:line="240" w:lineRule="auto"/>
        <w:ind w:firstLine="709"/>
        <w:rPr>
          <w:sz w:val="24"/>
          <w:szCs w:val="24"/>
        </w:rPr>
      </w:pPr>
      <w:r w:rsidRPr="0063228B">
        <w:rPr>
          <w:sz w:val="24"/>
          <w:szCs w:val="24"/>
        </w:rPr>
        <w:t>В текущем периоде</w:t>
      </w:r>
      <w:r w:rsidR="008942A0" w:rsidRPr="0063228B">
        <w:rPr>
          <w:sz w:val="24"/>
          <w:szCs w:val="24"/>
        </w:rPr>
        <w:t xml:space="preserve"> специалисты МБУ Центр «Леда» достигли высокого уровня эффективности коррекционно-развивающей деятельности, о чем свидетельствует анализ анкет обратной связи родителей, а также результаты исходящей диагностики обучающихся. </w:t>
      </w:r>
    </w:p>
    <w:p w:rsidR="008942A0" w:rsidRPr="0063228B" w:rsidRDefault="00173DAD" w:rsidP="004E6EC7">
      <w:pPr>
        <w:pStyle w:val="a7"/>
        <w:ind w:left="0" w:firstLine="709"/>
        <w:jc w:val="both"/>
      </w:pPr>
      <w:r w:rsidRPr="0063228B">
        <w:t>В 2021-2022</w:t>
      </w:r>
      <w:r w:rsidR="008942A0" w:rsidRPr="0063228B">
        <w:t xml:space="preserve"> учебном году планируется реализация коррекционно-развивающих программ в соответствии с запросами клиентов, результатами индивидуальной и групповой диагностики обучающихся.</w:t>
      </w:r>
      <w:r w:rsidR="00633DD3" w:rsidRPr="0063228B">
        <w:t xml:space="preserve"> </w:t>
      </w:r>
    </w:p>
    <w:p w:rsidR="0016348F" w:rsidRPr="0063228B" w:rsidRDefault="0016348F" w:rsidP="004E6EC7">
      <w:pPr>
        <w:pStyle w:val="a7"/>
        <w:ind w:left="0" w:firstLine="709"/>
        <w:jc w:val="both"/>
      </w:pPr>
    </w:p>
    <w:p w:rsidR="003B4602" w:rsidRPr="0063228B" w:rsidRDefault="00070B51" w:rsidP="004E6EC7">
      <w:pPr>
        <w:spacing w:after="0" w:line="240" w:lineRule="auto"/>
        <w:ind w:firstLine="709"/>
        <w:rPr>
          <w:rFonts w:ascii="Times New Roman" w:hAnsi="Times New Roman"/>
          <w:b/>
          <w:sz w:val="24"/>
          <w:szCs w:val="24"/>
        </w:rPr>
      </w:pPr>
      <w:r w:rsidRPr="0063228B">
        <w:rPr>
          <w:rFonts w:ascii="Times New Roman" w:hAnsi="Times New Roman"/>
          <w:b/>
          <w:sz w:val="24"/>
          <w:szCs w:val="24"/>
        </w:rPr>
        <w:t xml:space="preserve">2. </w:t>
      </w:r>
      <w:r w:rsidR="003B4602" w:rsidRPr="0063228B">
        <w:rPr>
          <w:rFonts w:ascii="Times New Roman" w:hAnsi="Times New Roman"/>
          <w:b/>
          <w:sz w:val="24"/>
          <w:szCs w:val="24"/>
        </w:rPr>
        <w:t>Психолого-медико-педагогическое обследование детей</w:t>
      </w:r>
    </w:p>
    <w:p w:rsidR="002502E5" w:rsidRPr="0063228B" w:rsidRDefault="002502E5" w:rsidP="004E6EC7">
      <w:pPr>
        <w:spacing w:after="0" w:line="240" w:lineRule="auto"/>
        <w:ind w:firstLine="709"/>
        <w:rPr>
          <w:rFonts w:ascii="Times New Roman" w:eastAsia="Calibri" w:hAnsi="Times New Roman"/>
          <w:sz w:val="24"/>
          <w:szCs w:val="24"/>
        </w:rPr>
      </w:pPr>
      <w:r w:rsidRPr="0063228B">
        <w:rPr>
          <w:rFonts w:ascii="Times New Roman" w:eastAsia="Calibri" w:hAnsi="Times New Roman"/>
          <w:sz w:val="24"/>
          <w:szCs w:val="24"/>
        </w:rPr>
        <w:t>Территориальная ПМПК г.</w:t>
      </w:r>
      <w:r w:rsidR="00633DD3" w:rsidRPr="0063228B">
        <w:rPr>
          <w:rFonts w:ascii="Times New Roman" w:eastAsia="Calibri" w:hAnsi="Times New Roman"/>
          <w:sz w:val="24"/>
          <w:szCs w:val="24"/>
        </w:rPr>
        <w:t xml:space="preserve"> </w:t>
      </w:r>
      <w:r w:rsidRPr="0063228B">
        <w:rPr>
          <w:rFonts w:ascii="Times New Roman" w:eastAsia="Calibri" w:hAnsi="Times New Roman"/>
          <w:sz w:val="24"/>
          <w:szCs w:val="24"/>
        </w:rPr>
        <w:t>Архангельска проводит обследование детей в возрасте от 0 до 18 лет в целях своевременного выявления особенностей в физическом и (или) психическом развитии и (или) отклонений в поведении для определения специальных условий их обучения.</w:t>
      </w:r>
      <w:r w:rsidR="00633DD3" w:rsidRPr="0063228B">
        <w:rPr>
          <w:rFonts w:ascii="Times New Roman" w:eastAsia="Calibri" w:hAnsi="Times New Roman"/>
          <w:sz w:val="24"/>
          <w:szCs w:val="24"/>
        </w:rPr>
        <w:t xml:space="preserve"> </w:t>
      </w:r>
      <w:r w:rsidRPr="0063228B">
        <w:rPr>
          <w:rFonts w:ascii="Times New Roman" w:eastAsia="Calibri" w:hAnsi="Times New Roman"/>
          <w:sz w:val="24"/>
          <w:szCs w:val="24"/>
        </w:rPr>
        <w:t>В течение 2021-2022 года было обследовано 4814 детей. В 2021-2022 уч.году., как и в предыдущих, чаще всего на ПМПК проходили обследование дети дошкольного возраста – 60 %, чаще всего обращаются с</w:t>
      </w:r>
      <w:r w:rsidR="00633DD3" w:rsidRPr="0063228B">
        <w:rPr>
          <w:rFonts w:ascii="Times New Roman" w:eastAsia="Calibri" w:hAnsi="Times New Roman"/>
          <w:sz w:val="24"/>
          <w:szCs w:val="24"/>
        </w:rPr>
        <w:t xml:space="preserve"> </w:t>
      </w:r>
      <w:r w:rsidRPr="0063228B">
        <w:rPr>
          <w:rFonts w:ascii="Times New Roman" w:eastAsia="Calibri" w:hAnsi="Times New Roman"/>
          <w:sz w:val="24"/>
          <w:szCs w:val="24"/>
        </w:rPr>
        <w:t>детьми в возрасте 4-7 лет. Возросло количество обращающихся лиц для создания специальных условий при прохождении ГИА на 20 %.</w:t>
      </w:r>
    </w:p>
    <w:p w:rsidR="002502E5" w:rsidRPr="0063228B" w:rsidRDefault="002502E5" w:rsidP="004E6EC7">
      <w:pPr>
        <w:spacing w:after="0" w:line="240" w:lineRule="auto"/>
        <w:ind w:firstLine="709"/>
        <w:rPr>
          <w:rFonts w:ascii="Times New Roman" w:eastAsia="Calibri" w:hAnsi="Times New Roman"/>
          <w:sz w:val="24"/>
          <w:szCs w:val="24"/>
        </w:rPr>
      </w:pPr>
      <w:r w:rsidRPr="0063228B">
        <w:rPr>
          <w:rFonts w:ascii="Times New Roman" w:eastAsia="Calibri" w:hAnsi="Times New Roman"/>
          <w:sz w:val="24"/>
          <w:szCs w:val="24"/>
        </w:rPr>
        <w:t>Одним из ключевых специальных условий обучения детей с ОВЗ является включение их в систему психолого-педагогического сопровождения. В заключениях ПМПК отражены рекомендации на сопровождение педагогом-психологом, учителем-логопедом, учителем-дефектологом и т.д. В 2021-2022 уч.году</w:t>
      </w:r>
      <w:r w:rsidR="00633DD3" w:rsidRPr="0063228B">
        <w:rPr>
          <w:rFonts w:ascii="Times New Roman" w:eastAsia="Calibri" w:hAnsi="Times New Roman"/>
          <w:sz w:val="24"/>
          <w:szCs w:val="24"/>
        </w:rPr>
        <w:t xml:space="preserve"> </w:t>
      </w:r>
      <w:r w:rsidRPr="0063228B">
        <w:rPr>
          <w:rFonts w:ascii="Times New Roman" w:eastAsia="Calibri" w:hAnsi="Times New Roman"/>
          <w:sz w:val="24"/>
          <w:szCs w:val="24"/>
        </w:rPr>
        <w:t>для сопровождения обучающихся специалистами рекомендовано: тьютор - 66, ассистент – 66, педагог-психолог – 2212, учитель-дефектолог – 1286, социальный педагог – 380, учитель-логопед – 4402.</w:t>
      </w:r>
    </w:p>
    <w:p w:rsidR="002502E5" w:rsidRPr="0063228B" w:rsidRDefault="002502E5" w:rsidP="004E6EC7">
      <w:pPr>
        <w:spacing w:after="0" w:line="240" w:lineRule="auto"/>
        <w:ind w:firstLine="709"/>
        <w:rPr>
          <w:rFonts w:ascii="Times New Roman" w:eastAsia="Calibri" w:hAnsi="Times New Roman"/>
          <w:sz w:val="24"/>
          <w:szCs w:val="24"/>
        </w:rPr>
      </w:pPr>
      <w:r w:rsidRPr="0063228B">
        <w:rPr>
          <w:rFonts w:ascii="Times New Roman" w:eastAsia="Calibri" w:hAnsi="Times New Roman"/>
          <w:sz w:val="24"/>
          <w:szCs w:val="24"/>
        </w:rPr>
        <w:t xml:space="preserve"> </w:t>
      </w:r>
      <w:r w:rsidRPr="0063228B">
        <w:rPr>
          <w:rFonts w:ascii="Times New Roman" w:eastAsia="Calibri" w:hAnsi="Times New Roman"/>
          <w:sz w:val="24"/>
          <w:szCs w:val="24"/>
        </w:rPr>
        <w:tab/>
        <w:t>В 2021 – 2022 учебном году ПМПК в ходе совместных дистанционных сессий ПМПК и дошкольных образовательных учреждений удалось обследовать 1808 дошкольников, нуждающихся в логопедической помощи. К 9 детям специалисты ПМПК в 2021-2022 уч.году выезжали для обследования на дом, т.к. тяжесть их психофизических нарушений не позволит проводить диагностику в условиях МБУ Центр «Леда».</w:t>
      </w:r>
    </w:p>
    <w:p w:rsidR="0016348F" w:rsidRPr="0063228B" w:rsidRDefault="002502E5" w:rsidP="004E6EC7">
      <w:pPr>
        <w:spacing w:after="0" w:line="240" w:lineRule="auto"/>
        <w:ind w:firstLine="709"/>
        <w:rPr>
          <w:rFonts w:ascii="Times New Roman" w:eastAsia="Calibri" w:hAnsi="Times New Roman"/>
          <w:sz w:val="24"/>
          <w:szCs w:val="24"/>
        </w:rPr>
      </w:pPr>
      <w:r w:rsidRPr="0063228B">
        <w:rPr>
          <w:rFonts w:ascii="Times New Roman" w:eastAsia="Calibri" w:hAnsi="Times New Roman"/>
          <w:sz w:val="24"/>
          <w:szCs w:val="24"/>
        </w:rPr>
        <w:t>Распределение детей, обратившихся на ПМПК, по видам рекомендованных программам и уровню образования представлены в таблице (данные по состоянию на 28.06.2022).</w:t>
      </w:r>
    </w:p>
    <w:p w:rsidR="001F0DAC" w:rsidRPr="0063228B" w:rsidRDefault="001F0DAC" w:rsidP="004E6EC7">
      <w:pPr>
        <w:spacing w:after="0" w:line="240" w:lineRule="auto"/>
        <w:ind w:firstLine="709"/>
        <w:rPr>
          <w:rFonts w:ascii="Times New Roman" w:eastAsia="Calibri" w:hAnsi="Times New Roman"/>
          <w:sz w:val="24"/>
          <w:szCs w:val="24"/>
        </w:rPr>
      </w:pPr>
    </w:p>
    <w:tbl>
      <w:tblPr>
        <w:tblStyle w:val="af5"/>
        <w:tblW w:w="14446" w:type="dxa"/>
        <w:jc w:val="center"/>
        <w:tblLook w:val="04A0" w:firstRow="1" w:lastRow="0" w:firstColumn="1" w:lastColumn="0" w:noHBand="0" w:noVBand="1"/>
      </w:tblPr>
      <w:tblGrid>
        <w:gridCol w:w="3530"/>
        <w:gridCol w:w="1420"/>
        <w:gridCol w:w="1420"/>
        <w:gridCol w:w="1186"/>
        <w:gridCol w:w="1086"/>
        <w:gridCol w:w="1275"/>
        <w:gridCol w:w="1555"/>
        <w:gridCol w:w="1494"/>
        <w:gridCol w:w="1480"/>
      </w:tblGrid>
      <w:tr w:rsidR="0063228B" w:rsidRPr="0063228B" w:rsidTr="00633DD3">
        <w:trPr>
          <w:trHeight w:val="880"/>
          <w:jc w:val="center"/>
        </w:trPr>
        <w:tc>
          <w:tcPr>
            <w:tcW w:w="3530" w:type="dxa"/>
            <w:tcBorders>
              <w:tl2br w:val="single" w:sz="4" w:space="0" w:color="auto"/>
            </w:tcBorders>
            <w:shd w:val="clear" w:color="auto" w:fill="FFFFFF" w:themeFill="background1"/>
          </w:tcPr>
          <w:p w:rsidR="00633DD3" w:rsidRPr="0063228B" w:rsidRDefault="00633DD3" w:rsidP="00633DD3">
            <w:pPr>
              <w:spacing w:after="0" w:line="240" w:lineRule="auto"/>
              <w:jc w:val="right"/>
              <w:rPr>
                <w:rFonts w:ascii="Times New Roman" w:eastAsia="Calibri" w:hAnsi="Times New Roman"/>
                <w:b/>
                <w:sz w:val="24"/>
                <w:szCs w:val="24"/>
              </w:rPr>
            </w:pPr>
            <w:r w:rsidRPr="0063228B">
              <w:rPr>
                <w:rFonts w:ascii="Times New Roman" w:eastAsia="Calibri" w:hAnsi="Times New Roman"/>
                <w:b/>
                <w:sz w:val="24"/>
                <w:szCs w:val="24"/>
              </w:rPr>
              <w:t>вид программы</w:t>
            </w:r>
          </w:p>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 xml:space="preserve">уровень </w:t>
            </w:r>
          </w:p>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образования</w:t>
            </w:r>
            <w:r w:rsidR="00633DD3" w:rsidRPr="0063228B">
              <w:rPr>
                <w:rFonts w:ascii="Times New Roman" w:eastAsia="Calibri" w:hAnsi="Times New Roman"/>
                <w:b/>
                <w:sz w:val="24"/>
                <w:szCs w:val="24"/>
              </w:rPr>
              <w:t xml:space="preserve"> </w:t>
            </w:r>
          </w:p>
        </w:tc>
        <w:tc>
          <w:tcPr>
            <w:tcW w:w="1420"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нарушение</w:t>
            </w:r>
          </w:p>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слуха</w:t>
            </w:r>
          </w:p>
        </w:tc>
        <w:tc>
          <w:tcPr>
            <w:tcW w:w="1420"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нарушение</w:t>
            </w:r>
          </w:p>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зрения</w:t>
            </w:r>
          </w:p>
        </w:tc>
        <w:tc>
          <w:tcPr>
            <w:tcW w:w="1186"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ТНР</w:t>
            </w:r>
          </w:p>
        </w:tc>
        <w:tc>
          <w:tcPr>
            <w:tcW w:w="1086"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НОДА</w:t>
            </w:r>
          </w:p>
        </w:tc>
        <w:tc>
          <w:tcPr>
            <w:tcW w:w="1275"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ЗПР</w:t>
            </w:r>
          </w:p>
        </w:tc>
        <w:tc>
          <w:tcPr>
            <w:tcW w:w="1555"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нарушения интеллекта</w:t>
            </w:r>
          </w:p>
        </w:tc>
        <w:tc>
          <w:tcPr>
            <w:tcW w:w="1494"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ТМНР</w:t>
            </w:r>
          </w:p>
        </w:tc>
        <w:tc>
          <w:tcPr>
            <w:tcW w:w="1480" w:type="dxa"/>
            <w:vAlign w:val="center"/>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РАС</w:t>
            </w:r>
          </w:p>
        </w:tc>
      </w:tr>
      <w:tr w:rsidR="0063228B" w:rsidRPr="0063228B" w:rsidTr="00976058">
        <w:trPr>
          <w:jc w:val="center"/>
        </w:trPr>
        <w:tc>
          <w:tcPr>
            <w:tcW w:w="3530" w:type="dxa"/>
            <w:shd w:val="clear" w:color="auto" w:fill="auto"/>
          </w:tcPr>
          <w:p w:rsidR="001F0DAC" w:rsidRPr="0063228B" w:rsidRDefault="001F0DAC" w:rsidP="00633DD3">
            <w:pPr>
              <w:spacing w:after="0" w:line="240" w:lineRule="auto"/>
              <w:rPr>
                <w:rFonts w:ascii="Times New Roman" w:eastAsia="Calibri" w:hAnsi="Times New Roman"/>
                <w:sz w:val="24"/>
                <w:szCs w:val="24"/>
              </w:rPr>
            </w:pPr>
            <w:r w:rsidRPr="0063228B">
              <w:rPr>
                <w:rFonts w:ascii="Times New Roman" w:eastAsia="Calibri" w:hAnsi="Times New Roman"/>
                <w:sz w:val="24"/>
                <w:szCs w:val="24"/>
              </w:rPr>
              <w:t>дошкольное образование</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17</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111</w:t>
            </w:r>
          </w:p>
        </w:tc>
        <w:tc>
          <w:tcPr>
            <w:tcW w:w="11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1228</w:t>
            </w:r>
          </w:p>
        </w:tc>
        <w:tc>
          <w:tcPr>
            <w:tcW w:w="10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48</w:t>
            </w:r>
          </w:p>
        </w:tc>
        <w:tc>
          <w:tcPr>
            <w:tcW w:w="127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308</w:t>
            </w:r>
          </w:p>
        </w:tc>
        <w:tc>
          <w:tcPr>
            <w:tcW w:w="155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124</w:t>
            </w:r>
          </w:p>
        </w:tc>
        <w:tc>
          <w:tcPr>
            <w:tcW w:w="1494"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19</w:t>
            </w:r>
          </w:p>
        </w:tc>
        <w:tc>
          <w:tcPr>
            <w:tcW w:w="148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12</w:t>
            </w:r>
          </w:p>
        </w:tc>
      </w:tr>
      <w:tr w:rsidR="0063228B" w:rsidRPr="0063228B" w:rsidTr="00976058">
        <w:trPr>
          <w:jc w:val="center"/>
        </w:trPr>
        <w:tc>
          <w:tcPr>
            <w:tcW w:w="3530" w:type="dxa"/>
          </w:tcPr>
          <w:p w:rsidR="001F0DAC" w:rsidRPr="0063228B" w:rsidRDefault="001F0DAC" w:rsidP="00633DD3">
            <w:pPr>
              <w:spacing w:after="0" w:line="240" w:lineRule="auto"/>
              <w:rPr>
                <w:rFonts w:ascii="Times New Roman" w:eastAsia="Calibri" w:hAnsi="Times New Roman"/>
                <w:sz w:val="24"/>
                <w:szCs w:val="24"/>
              </w:rPr>
            </w:pPr>
            <w:r w:rsidRPr="0063228B">
              <w:rPr>
                <w:rFonts w:ascii="Times New Roman" w:eastAsia="Calibri" w:hAnsi="Times New Roman"/>
                <w:sz w:val="24"/>
                <w:szCs w:val="24"/>
              </w:rPr>
              <w:t>начальное общее образование</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5</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26</w:t>
            </w:r>
          </w:p>
        </w:tc>
        <w:tc>
          <w:tcPr>
            <w:tcW w:w="11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85</w:t>
            </w:r>
          </w:p>
        </w:tc>
        <w:tc>
          <w:tcPr>
            <w:tcW w:w="10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9</w:t>
            </w:r>
          </w:p>
        </w:tc>
        <w:tc>
          <w:tcPr>
            <w:tcW w:w="127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199</w:t>
            </w:r>
          </w:p>
        </w:tc>
        <w:tc>
          <w:tcPr>
            <w:tcW w:w="155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69</w:t>
            </w:r>
          </w:p>
        </w:tc>
        <w:tc>
          <w:tcPr>
            <w:tcW w:w="1494" w:type="dxa"/>
          </w:tcPr>
          <w:p w:rsidR="001F0DAC" w:rsidRPr="0063228B" w:rsidRDefault="001F0DAC" w:rsidP="00633DD3">
            <w:pPr>
              <w:spacing w:after="0" w:line="240" w:lineRule="auto"/>
              <w:jc w:val="center"/>
              <w:rPr>
                <w:rFonts w:ascii="Times New Roman" w:eastAsia="Calibri" w:hAnsi="Times New Roman"/>
                <w:sz w:val="24"/>
                <w:szCs w:val="24"/>
              </w:rPr>
            </w:pPr>
          </w:p>
        </w:tc>
        <w:tc>
          <w:tcPr>
            <w:tcW w:w="148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8</w:t>
            </w:r>
          </w:p>
        </w:tc>
      </w:tr>
      <w:tr w:rsidR="0063228B" w:rsidRPr="0063228B" w:rsidTr="00976058">
        <w:trPr>
          <w:jc w:val="center"/>
        </w:trPr>
        <w:tc>
          <w:tcPr>
            <w:tcW w:w="3530" w:type="dxa"/>
          </w:tcPr>
          <w:p w:rsidR="001F0DAC" w:rsidRPr="0063228B" w:rsidRDefault="001F0DAC" w:rsidP="00633DD3">
            <w:pPr>
              <w:spacing w:after="0" w:line="240" w:lineRule="auto"/>
              <w:rPr>
                <w:rFonts w:ascii="Times New Roman" w:eastAsia="Calibri" w:hAnsi="Times New Roman"/>
                <w:sz w:val="24"/>
                <w:szCs w:val="24"/>
              </w:rPr>
            </w:pPr>
            <w:r w:rsidRPr="0063228B">
              <w:rPr>
                <w:rFonts w:ascii="Times New Roman" w:eastAsia="Calibri" w:hAnsi="Times New Roman"/>
                <w:sz w:val="24"/>
                <w:szCs w:val="24"/>
              </w:rPr>
              <w:t>основное общее образование</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8</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15</w:t>
            </w:r>
          </w:p>
        </w:tc>
        <w:tc>
          <w:tcPr>
            <w:tcW w:w="11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3</w:t>
            </w:r>
          </w:p>
        </w:tc>
        <w:tc>
          <w:tcPr>
            <w:tcW w:w="10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w:t>
            </w:r>
          </w:p>
        </w:tc>
        <w:tc>
          <w:tcPr>
            <w:tcW w:w="127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65</w:t>
            </w:r>
          </w:p>
        </w:tc>
        <w:tc>
          <w:tcPr>
            <w:tcW w:w="155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25</w:t>
            </w:r>
          </w:p>
        </w:tc>
        <w:tc>
          <w:tcPr>
            <w:tcW w:w="1494" w:type="dxa"/>
          </w:tcPr>
          <w:p w:rsidR="001F0DAC" w:rsidRPr="0063228B" w:rsidRDefault="001F0DAC" w:rsidP="00633DD3">
            <w:pPr>
              <w:spacing w:after="0" w:line="240" w:lineRule="auto"/>
              <w:jc w:val="center"/>
              <w:rPr>
                <w:rFonts w:ascii="Times New Roman" w:eastAsia="Calibri" w:hAnsi="Times New Roman"/>
                <w:sz w:val="24"/>
                <w:szCs w:val="24"/>
              </w:rPr>
            </w:pPr>
          </w:p>
        </w:tc>
        <w:tc>
          <w:tcPr>
            <w:tcW w:w="148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3</w:t>
            </w:r>
          </w:p>
        </w:tc>
      </w:tr>
      <w:tr w:rsidR="0063228B" w:rsidRPr="0063228B" w:rsidTr="00976058">
        <w:trPr>
          <w:jc w:val="center"/>
        </w:trPr>
        <w:tc>
          <w:tcPr>
            <w:tcW w:w="3530" w:type="dxa"/>
          </w:tcPr>
          <w:p w:rsidR="001F0DAC" w:rsidRPr="0063228B" w:rsidRDefault="001F0DAC" w:rsidP="00633DD3">
            <w:pPr>
              <w:spacing w:after="0" w:line="240" w:lineRule="auto"/>
              <w:rPr>
                <w:rFonts w:ascii="Times New Roman" w:eastAsia="Calibri" w:hAnsi="Times New Roman"/>
                <w:sz w:val="24"/>
                <w:szCs w:val="24"/>
              </w:rPr>
            </w:pPr>
            <w:r w:rsidRPr="0063228B">
              <w:rPr>
                <w:rFonts w:ascii="Times New Roman" w:eastAsia="Calibri" w:hAnsi="Times New Roman"/>
                <w:sz w:val="24"/>
                <w:szCs w:val="24"/>
              </w:rPr>
              <w:t>среднее общее образование</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9</w:t>
            </w:r>
          </w:p>
        </w:tc>
        <w:tc>
          <w:tcPr>
            <w:tcW w:w="1186" w:type="dxa"/>
          </w:tcPr>
          <w:p w:rsidR="001F0DAC" w:rsidRPr="0063228B" w:rsidRDefault="001F0DAC" w:rsidP="00633DD3">
            <w:pPr>
              <w:spacing w:after="0" w:line="240" w:lineRule="auto"/>
              <w:jc w:val="center"/>
              <w:rPr>
                <w:rFonts w:ascii="Times New Roman" w:eastAsia="Calibri" w:hAnsi="Times New Roman"/>
                <w:sz w:val="24"/>
                <w:szCs w:val="24"/>
              </w:rPr>
            </w:pPr>
          </w:p>
        </w:tc>
        <w:tc>
          <w:tcPr>
            <w:tcW w:w="10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w:t>
            </w:r>
          </w:p>
        </w:tc>
        <w:tc>
          <w:tcPr>
            <w:tcW w:w="127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w:t>
            </w:r>
          </w:p>
        </w:tc>
        <w:tc>
          <w:tcPr>
            <w:tcW w:w="155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9</w:t>
            </w:r>
          </w:p>
        </w:tc>
        <w:tc>
          <w:tcPr>
            <w:tcW w:w="1494" w:type="dxa"/>
          </w:tcPr>
          <w:p w:rsidR="001F0DAC" w:rsidRPr="0063228B" w:rsidRDefault="001F0DAC" w:rsidP="00633DD3">
            <w:pPr>
              <w:spacing w:after="0" w:line="240" w:lineRule="auto"/>
              <w:jc w:val="center"/>
              <w:rPr>
                <w:rFonts w:ascii="Times New Roman" w:eastAsia="Calibri" w:hAnsi="Times New Roman"/>
                <w:sz w:val="24"/>
                <w:szCs w:val="24"/>
              </w:rPr>
            </w:pPr>
          </w:p>
        </w:tc>
        <w:tc>
          <w:tcPr>
            <w:tcW w:w="1480" w:type="dxa"/>
          </w:tcPr>
          <w:p w:rsidR="001F0DAC" w:rsidRPr="0063228B" w:rsidRDefault="001F0DAC" w:rsidP="00633DD3">
            <w:pPr>
              <w:spacing w:after="0" w:line="240" w:lineRule="auto"/>
              <w:jc w:val="center"/>
              <w:rPr>
                <w:rFonts w:ascii="Times New Roman" w:eastAsia="Calibri" w:hAnsi="Times New Roman"/>
                <w:sz w:val="24"/>
                <w:szCs w:val="24"/>
              </w:rPr>
            </w:pPr>
          </w:p>
        </w:tc>
      </w:tr>
      <w:tr w:rsidR="0063228B" w:rsidRPr="0063228B" w:rsidTr="00976058">
        <w:trPr>
          <w:jc w:val="center"/>
        </w:trPr>
        <w:tc>
          <w:tcPr>
            <w:tcW w:w="3530" w:type="dxa"/>
          </w:tcPr>
          <w:p w:rsidR="001F0DAC" w:rsidRPr="0063228B" w:rsidRDefault="001F0DAC" w:rsidP="00633DD3">
            <w:pPr>
              <w:spacing w:after="0" w:line="240" w:lineRule="auto"/>
              <w:rPr>
                <w:rFonts w:ascii="Times New Roman" w:eastAsia="Calibri" w:hAnsi="Times New Roman"/>
                <w:sz w:val="24"/>
                <w:szCs w:val="24"/>
              </w:rPr>
            </w:pPr>
            <w:r w:rsidRPr="0063228B">
              <w:rPr>
                <w:rFonts w:ascii="Times New Roman" w:eastAsia="Calibri" w:hAnsi="Times New Roman"/>
                <w:sz w:val="24"/>
                <w:szCs w:val="24"/>
              </w:rPr>
              <w:t>итого</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31</w:t>
            </w:r>
          </w:p>
        </w:tc>
        <w:tc>
          <w:tcPr>
            <w:tcW w:w="142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161</w:t>
            </w:r>
          </w:p>
        </w:tc>
        <w:tc>
          <w:tcPr>
            <w:tcW w:w="11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1316</w:t>
            </w:r>
          </w:p>
        </w:tc>
        <w:tc>
          <w:tcPr>
            <w:tcW w:w="1086"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60</w:t>
            </w:r>
          </w:p>
        </w:tc>
        <w:tc>
          <w:tcPr>
            <w:tcW w:w="127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574</w:t>
            </w:r>
          </w:p>
        </w:tc>
        <w:tc>
          <w:tcPr>
            <w:tcW w:w="1555"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227</w:t>
            </w:r>
          </w:p>
        </w:tc>
        <w:tc>
          <w:tcPr>
            <w:tcW w:w="1494"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19</w:t>
            </w:r>
          </w:p>
        </w:tc>
        <w:tc>
          <w:tcPr>
            <w:tcW w:w="1480" w:type="dxa"/>
          </w:tcPr>
          <w:p w:rsidR="001F0DAC" w:rsidRPr="0063228B" w:rsidRDefault="001F0DAC" w:rsidP="00633DD3">
            <w:pPr>
              <w:spacing w:after="0" w:line="240" w:lineRule="auto"/>
              <w:jc w:val="center"/>
              <w:rPr>
                <w:rFonts w:ascii="Times New Roman" w:eastAsia="Calibri" w:hAnsi="Times New Roman"/>
                <w:sz w:val="24"/>
                <w:szCs w:val="24"/>
              </w:rPr>
            </w:pPr>
            <w:r w:rsidRPr="0063228B">
              <w:rPr>
                <w:rFonts w:ascii="Times New Roman" w:eastAsia="Calibri" w:hAnsi="Times New Roman"/>
                <w:sz w:val="24"/>
                <w:szCs w:val="24"/>
              </w:rPr>
              <w:t>23</w:t>
            </w:r>
          </w:p>
        </w:tc>
      </w:tr>
      <w:tr w:rsidR="0063228B" w:rsidRPr="0063228B" w:rsidTr="00976058">
        <w:trPr>
          <w:jc w:val="center"/>
        </w:trPr>
        <w:tc>
          <w:tcPr>
            <w:tcW w:w="3530" w:type="dxa"/>
          </w:tcPr>
          <w:p w:rsidR="001F0DAC" w:rsidRPr="0063228B" w:rsidRDefault="001F0DAC" w:rsidP="00633DD3">
            <w:pPr>
              <w:spacing w:after="0" w:line="240" w:lineRule="auto"/>
              <w:rPr>
                <w:rFonts w:ascii="Times New Roman" w:eastAsia="Calibri" w:hAnsi="Times New Roman"/>
                <w:b/>
                <w:sz w:val="24"/>
                <w:szCs w:val="24"/>
              </w:rPr>
            </w:pPr>
            <w:r w:rsidRPr="0063228B">
              <w:rPr>
                <w:rFonts w:ascii="Times New Roman" w:eastAsia="Calibri" w:hAnsi="Times New Roman"/>
                <w:b/>
                <w:sz w:val="24"/>
                <w:szCs w:val="24"/>
              </w:rPr>
              <w:t>всего</w:t>
            </w:r>
          </w:p>
        </w:tc>
        <w:tc>
          <w:tcPr>
            <w:tcW w:w="10916" w:type="dxa"/>
            <w:gridSpan w:val="8"/>
          </w:tcPr>
          <w:p w:rsidR="001F0DAC" w:rsidRPr="0063228B" w:rsidRDefault="001F0DAC" w:rsidP="00633DD3">
            <w:pPr>
              <w:spacing w:after="0" w:line="240" w:lineRule="auto"/>
              <w:jc w:val="center"/>
              <w:rPr>
                <w:rFonts w:ascii="Times New Roman" w:eastAsia="Calibri" w:hAnsi="Times New Roman"/>
                <w:b/>
                <w:sz w:val="24"/>
                <w:szCs w:val="24"/>
              </w:rPr>
            </w:pPr>
            <w:r w:rsidRPr="0063228B">
              <w:rPr>
                <w:rFonts w:ascii="Times New Roman" w:eastAsia="Calibri" w:hAnsi="Times New Roman"/>
                <w:b/>
                <w:sz w:val="24"/>
                <w:szCs w:val="24"/>
              </w:rPr>
              <w:t>2411</w:t>
            </w:r>
          </w:p>
        </w:tc>
      </w:tr>
    </w:tbl>
    <w:p w:rsidR="002502E5" w:rsidRPr="0063228B" w:rsidRDefault="002502E5" w:rsidP="004E6EC7">
      <w:pPr>
        <w:spacing w:after="0" w:line="240" w:lineRule="auto"/>
        <w:ind w:firstLine="709"/>
        <w:rPr>
          <w:rFonts w:ascii="Times New Roman" w:eastAsia="Calibri" w:hAnsi="Times New Roman"/>
          <w:sz w:val="24"/>
          <w:szCs w:val="24"/>
        </w:rPr>
      </w:pPr>
    </w:p>
    <w:p w:rsidR="008942A0" w:rsidRPr="0063228B" w:rsidRDefault="00633DD3" w:rsidP="00EF746D">
      <w:pPr>
        <w:pageBreakBefore/>
        <w:spacing w:after="0" w:line="240" w:lineRule="auto"/>
        <w:ind w:firstLine="709"/>
        <w:jc w:val="both"/>
        <w:rPr>
          <w:rFonts w:ascii="Times New Roman" w:eastAsia="Calibri" w:hAnsi="Times New Roman"/>
          <w:b/>
          <w:sz w:val="24"/>
          <w:szCs w:val="24"/>
        </w:rPr>
      </w:pPr>
      <w:r w:rsidRPr="0063228B">
        <w:rPr>
          <w:rFonts w:ascii="Times New Roman" w:eastAsia="Calibri" w:hAnsi="Times New Roman"/>
          <w:b/>
          <w:sz w:val="24"/>
          <w:szCs w:val="24"/>
        </w:rPr>
        <w:lastRenderedPageBreak/>
        <w:t>3. </w:t>
      </w:r>
      <w:r w:rsidR="008942A0" w:rsidRPr="0063228B">
        <w:rPr>
          <w:rFonts w:ascii="Times New Roman" w:eastAsia="Calibri" w:hAnsi="Times New Roman"/>
          <w:b/>
          <w:sz w:val="24"/>
          <w:szCs w:val="24"/>
        </w:rPr>
        <w:t>Психолого-педагогическое консультирование обучающихся, их родителей (законных представителей) и педагогических работников.</w:t>
      </w:r>
    </w:p>
    <w:p w:rsidR="008942A0" w:rsidRPr="0063228B" w:rsidRDefault="008942A0"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 xml:space="preserve">Специалисты МБУ Центр «Леда» оказывают муниципальную услугу – консультирование родителей (законных представителей) и обучающихся. Заказчиком (заявителем) услуги являются родители (законные представители) обучающихся в возрасте от 3 до 18 лет. </w:t>
      </w:r>
    </w:p>
    <w:p w:rsidR="003F6C16" w:rsidRPr="0063228B" w:rsidRDefault="003F6C16"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По результатам мониторинга было выявлено, что респонденты удовлетворены своевременностью предоставления услуг в организации, в которую обратились (в соответствии со временем записи на прием к специалисту (консультацию), со сроками). Показатель удовлетворенности составил – 98,0%. Средний балл удовлетворенности комфортностью условий предоставления услуг в организации составил 98,1%.</w:t>
      </w:r>
    </w:p>
    <w:p w:rsidR="003F6C16" w:rsidRPr="0063228B" w:rsidRDefault="003F6C16"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Опрос показал высокий процент удовлетворенности доброжелательностью и вежливостью работников организации, обеспечивающих первичный контакт с посетителями (98,1%) и информирование об услугах при непосредственном обращении в организацию и работников организации, обеспечивающих непосредственное оказание услуг</w:t>
      </w:r>
      <w:r w:rsidR="00FF75B8" w:rsidRPr="0063228B">
        <w:rPr>
          <w:rFonts w:ascii="Times New Roman" w:hAnsi="Times New Roman"/>
          <w:sz w:val="24"/>
          <w:szCs w:val="24"/>
          <w:lang w:eastAsia="ru-RU"/>
        </w:rPr>
        <w:t>и при обращении в организацию (</w:t>
      </w:r>
      <w:r w:rsidRPr="0063228B">
        <w:rPr>
          <w:rFonts w:ascii="Times New Roman" w:hAnsi="Times New Roman"/>
          <w:sz w:val="24"/>
          <w:szCs w:val="24"/>
          <w:lang w:eastAsia="ru-RU"/>
        </w:rPr>
        <w:t>99,8%).</w:t>
      </w:r>
    </w:p>
    <w:p w:rsidR="003F6C16" w:rsidRPr="0063228B" w:rsidRDefault="003F6C16"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Процент удовлетворенности организационными условиями предоставления услуг (графиком работы организации, отдельных специалистов и прочие) составил 97,7%. Удовлетворенность респондентов при использовании дистанционных способов взаимодействия с организацией составила 97,8%. </w:t>
      </w:r>
    </w:p>
    <w:p w:rsidR="003F6C16" w:rsidRPr="0063228B" w:rsidRDefault="003F6C16"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Средний балл удовлетворе</w:t>
      </w:r>
      <w:r w:rsidR="00FF75B8" w:rsidRPr="0063228B">
        <w:rPr>
          <w:rFonts w:ascii="Times New Roman" w:hAnsi="Times New Roman"/>
          <w:sz w:val="24"/>
          <w:szCs w:val="24"/>
          <w:lang w:eastAsia="ru-RU"/>
        </w:rPr>
        <w:t>нности качеством</w:t>
      </w:r>
      <w:r w:rsidR="00633DD3" w:rsidRPr="0063228B">
        <w:rPr>
          <w:rFonts w:ascii="Times New Roman" w:hAnsi="Times New Roman"/>
          <w:sz w:val="24"/>
          <w:szCs w:val="24"/>
          <w:lang w:eastAsia="ru-RU"/>
        </w:rPr>
        <w:t xml:space="preserve"> </w:t>
      </w:r>
      <w:r w:rsidRPr="0063228B">
        <w:rPr>
          <w:rFonts w:ascii="Times New Roman" w:hAnsi="Times New Roman"/>
          <w:sz w:val="24"/>
          <w:szCs w:val="24"/>
          <w:lang w:eastAsia="ru-RU"/>
        </w:rPr>
        <w:t>услуг, оказываемых МБУ Центр «Леда», в 2022 году составил 98,0%.</w:t>
      </w:r>
    </w:p>
    <w:p w:rsidR="003F6C16" w:rsidRPr="0063228B" w:rsidRDefault="003F6C16" w:rsidP="004E6EC7">
      <w:pPr>
        <w:spacing w:after="0" w:line="240" w:lineRule="auto"/>
        <w:ind w:firstLine="709"/>
        <w:contextualSpacing/>
        <w:jc w:val="both"/>
        <w:rPr>
          <w:rFonts w:ascii="Times New Roman" w:eastAsia="Calibri" w:hAnsi="Times New Roman"/>
          <w:sz w:val="24"/>
          <w:szCs w:val="24"/>
        </w:rPr>
      </w:pPr>
    </w:p>
    <w:p w:rsidR="008942A0" w:rsidRPr="0063228B" w:rsidRDefault="00173DAD"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В 2021-2022</w:t>
      </w:r>
      <w:r w:rsidR="008942A0" w:rsidRPr="0063228B">
        <w:rPr>
          <w:rFonts w:ascii="Times New Roman" w:eastAsia="Calibri" w:hAnsi="Times New Roman"/>
          <w:sz w:val="24"/>
          <w:szCs w:val="24"/>
        </w:rPr>
        <w:t xml:space="preserve"> учебном году </w:t>
      </w:r>
      <w:r w:rsidRPr="0063228B">
        <w:rPr>
          <w:rFonts w:ascii="Times New Roman" w:eastAsia="Calibri" w:hAnsi="Times New Roman"/>
          <w:sz w:val="24"/>
          <w:szCs w:val="24"/>
        </w:rPr>
        <w:t>специалистами</w:t>
      </w:r>
      <w:r w:rsidR="003B55B8" w:rsidRPr="0063228B">
        <w:rPr>
          <w:rFonts w:ascii="Times New Roman" w:eastAsia="Calibri" w:hAnsi="Times New Roman"/>
          <w:sz w:val="24"/>
          <w:szCs w:val="24"/>
        </w:rPr>
        <w:t xml:space="preserve"> проведено 2536</w:t>
      </w:r>
      <w:r w:rsidR="008942A0" w:rsidRPr="0063228B">
        <w:rPr>
          <w:rFonts w:ascii="Times New Roman" w:eastAsia="Calibri" w:hAnsi="Times New Roman"/>
          <w:sz w:val="24"/>
          <w:szCs w:val="24"/>
        </w:rPr>
        <w:t xml:space="preserve"> индивидуальных консультаций. </w:t>
      </w:r>
    </w:p>
    <w:p w:rsidR="008942A0" w:rsidRPr="0063228B" w:rsidRDefault="008942A0"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Анализ проблем обращений родителей позволяет</w:t>
      </w:r>
      <w:r w:rsidR="00633DD3" w:rsidRPr="0063228B">
        <w:rPr>
          <w:rFonts w:ascii="Times New Roman" w:eastAsia="Calibri" w:hAnsi="Times New Roman"/>
          <w:sz w:val="24"/>
          <w:szCs w:val="24"/>
        </w:rPr>
        <w:t xml:space="preserve"> </w:t>
      </w:r>
      <w:r w:rsidRPr="0063228B">
        <w:rPr>
          <w:rFonts w:ascii="Times New Roman" w:eastAsia="Calibri" w:hAnsi="Times New Roman"/>
          <w:sz w:val="24"/>
          <w:szCs w:val="24"/>
        </w:rPr>
        <w:t>сделать вывод о том, что:</w:t>
      </w:r>
    </w:p>
    <w:p w:rsidR="008942A0" w:rsidRPr="0063228B" w:rsidRDefault="003F6C16"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 xml:space="preserve"> 36</w:t>
      </w:r>
      <w:r w:rsidR="008942A0" w:rsidRPr="0063228B">
        <w:rPr>
          <w:rFonts w:ascii="Times New Roman" w:eastAsia="Calibri" w:hAnsi="Times New Roman"/>
          <w:sz w:val="24"/>
          <w:szCs w:val="24"/>
        </w:rPr>
        <w:t>% родителей детей дошкольного возраста обращаю</w:t>
      </w:r>
      <w:r w:rsidRPr="0063228B">
        <w:rPr>
          <w:rFonts w:ascii="Times New Roman" w:eastAsia="Calibri" w:hAnsi="Times New Roman"/>
          <w:sz w:val="24"/>
          <w:szCs w:val="24"/>
        </w:rPr>
        <w:t>тся с проблемами в поведении, 28</w:t>
      </w:r>
      <w:r w:rsidR="008942A0" w:rsidRPr="0063228B">
        <w:rPr>
          <w:rFonts w:ascii="Times New Roman" w:eastAsia="Calibri" w:hAnsi="Times New Roman"/>
          <w:sz w:val="24"/>
          <w:szCs w:val="24"/>
        </w:rPr>
        <w:t xml:space="preserve"> %</w:t>
      </w:r>
      <w:r w:rsidRPr="0063228B">
        <w:rPr>
          <w:rFonts w:ascii="Times New Roman" w:eastAsia="Calibri" w:hAnsi="Times New Roman"/>
          <w:sz w:val="24"/>
          <w:szCs w:val="24"/>
        </w:rPr>
        <w:t xml:space="preserve"> - с эмоциональными проблемами, психосоматика – 12%,</w:t>
      </w:r>
      <w:r w:rsidR="00914939" w:rsidRPr="0063228B">
        <w:rPr>
          <w:rFonts w:ascii="Times New Roman" w:eastAsia="Calibri" w:hAnsi="Times New Roman"/>
          <w:sz w:val="24"/>
          <w:szCs w:val="24"/>
        </w:rPr>
        <w:t xml:space="preserve"> межличностные отношения – 18%;</w:t>
      </w:r>
    </w:p>
    <w:p w:rsidR="008942A0" w:rsidRPr="0063228B" w:rsidRDefault="00914939"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4</w:t>
      </w:r>
      <w:r w:rsidR="008942A0" w:rsidRPr="0063228B">
        <w:rPr>
          <w:rFonts w:ascii="Times New Roman" w:eastAsia="Calibri" w:hAnsi="Times New Roman"/>
          <w:sz w:val="24"/>
          <w:szCs w:val="24"/>
        </w:rPr>
        <w:t xml:space="preserve">2% родителей младших школьников обращаются с проблемами в обучении детей, 27% - с эмоциональными проблемами; 24% - с проблемами в поведении. </w:t>
      </w:r>
    </w:p>
    <w:p w:rsidR="008942A0" w:rsidRPr="0063228B" w:rsidRDefault="008942A0" w:rsidP="004E6EC7">
      <w:pPr>
        <w:spacing w:after="0" w:line="240" w:lineRule="auto"/>
        <w:ind w:firstLine="709"/>
        <w:contextualSpacing/>
        <w:jc w:val="both"/>
        <w:rPr>
          <w:rFonts w:ascii="Times New Roman" w:eastAsia="Calibri" w:hAnsi="Times New Roman"/>
          <w:sz w:val="24"/>
          <w:szCs w:val="24"/>
          <w:lang w:eastAsia="ru-RU"/>
        </w:rPr>
      </w:pPr>
      <w:r w:rsidRPr="0063228B">
        <w:rPr>
          <w:rFonts w:ascii="Times New Roman" w:eastAsia="Calibri" w:hAnsi="Times New Roman"/>
          <w:sz w:val="24"/>
          <w:szCs w:val="24"/>
        </w:rPr>
        <w:t xml:space="preserve"> </w:t>
      </w:r>
      <w:r w:rsidR="005F0C35" w:rsidRPr="0063228B">
        <w:rPr>
          <w:rFonts w:ascii="Times New Roman" w:eastAsia="Calibri" w:hAnsi="Times New Roman"/>
          <w:sz w:val="24"/>
          <w:szCs w:val="24"/>
          <w:lang w:eastAsia="ru-RU"/>
        </w:rPr>
        <w:t>38</w:t>
      </w:r>
      <w:r w:rsidRPr="0063228B">
        <w:rPr>
          <w:rFonts w:ascii="Times New Roman" w:eastAsia="Calibri" w:hAnsi="Times New Roman"/>
          <w:sz w:val="24"/>
          <w:szCs w:val="24"/>
          <w:lang w:eastAsia="ru-RU"/>
        </w:rPr>
        <w:t>% родителей обучающихся основного уровня образования обращаются с проблемами меж</w:t>
      </w:r>
      <w:r w:rsidR="005F0C35" w:rsidRPr="0063228B">
        <w:rPr>
          <w:rFonts w:ascii="Times New Roman" w:eastAsia="Calibri" w:hAnsi="Times New Roman"/>
          <w:sz w:val="24"/>
          <w:szCs w:val="24"/>
          <w:lang w:eastAsia="ru-RU"/>
        </w:rPr>
        <w:t>личностных отношений с детьми; 1</w:t>
      </w:r>
      <w:r w:rsidRPr="0063228B">
        <w:rPr>
          <w:rFonts w:ascii="Times New Roman" w:eastAsia="Calibri" w:hAnsi="Times New Roman"/>
          <w:sz w:val="24"/>
          <w:szCs w:val="24"/>
          <w:lang w:eastAsia="ru-RU"/>
        </w:rPr>
        <w:t>2% родителей подростков вол</w:t>
      </w:r>
      <w:r w:rsidR="005F0C35" w:rsidRPr="0063228B">
        <w:rPr>
          <w:rFonts w:ascii="Times New Roman" w:eastAsia="Calibri" w:hAnsi="Times New Roman"/>
          <w:sz w:val="24"/>
          <w:szCs w:val="24"/>
          <w:lang w:eastAsia="ru-RU"/>
        </w:rPr>
        <w:t>нуют вопросы профориентации;</w:t>
      </w:r>
      <w:r w:rsidR="00633DD3" w:rsidRPr="0063228B">
        <w:rPr>
          <w:rFonts w:ascii="Times New Roman" w:eastAsia="Calibri" w:hAnsi="Times New Roman"/>
          <w:sz w:val="24"/>
          <w:szCs w:val="24"/>
          <w:lang w:eastAsia="ru-RU"/>
        </w:rPr>
        <w:t xml:space="preserve"> </w:t>
      </w:r>
      <w:r w:rsidR="005F0C35" w:rsidRPr="0063228B">
        <w:rPr>
          <w:rFonts w:ascii="Times New Roman" w:eastAsia="Calibri" w:hAnsi="Times New Roman"/>
          <w:sz w:val="24"/>
          <w:szCs w:val="24"/>
          <w:lang w:eastAsia="ru-RU"/>
        </w:rPr>
        <w:t>24</w:t>
      </w:r>
      <w:r w:rsidRPr="0063228B">
        <w:rPr>
          <w:rFonts w:ascii="Times New Roman" w:eastAsia="Calibri" w:hAnsi="Times New Roman"/>
          <w:sz w:val="24"/>
          <w:szCs w:val="24"/>
          <w:lang w:eastAsia="ru-RU"/>
        </w:rPr>
        <w:t>% - проблемы учебных трудностей.</w:t>
      </w:r>
    </w:p>
    <w:p w:rsidR="008942A0" w:rsidRPr="0063228B" w:rsidRDefault="008942A0" w:rsidP="004E6EC7">
      <w:pPr>
        <w:spacing w:after="0" w:line="240" w:lineRule="auto"/>
        <w:ind w:firstLine="709"/>
        <w:contextualSpacing/>
        <w:jc w:val="both"/>
        <w:rPr>
          <w:rFonts w:ascii="Times New Roman" w:eastAsia="Calibri" w:hAnsi="Times New Roman"/>
          <w:sz w:val="24"/>
          <w:szCs w:val="24"/>
          <w:lang w:eastAsia="ru-RU"/>
        </w:rPr>
      </w:pPr>
      <w:r w:rsidRPr="0063228B">
        <w:rPr>
          <w:rFonts w:ascii="Times New Roman" w:eastAsia="Calibri" w:hAnsi="Times New Roman"/>
          <w:sz w:val="24"/>
          <w:szCs w:val="24"/>
          <w:lang w:eastAsia="ru-RU"/>
        </w:rPr>
        <w:t>44% законных представителей старших подростков о</w:t>
      </w:r>
      <w:r w:rsidR="005F0C35" w:rsidRPr="0063228B">
        <w:rPr>
          <w:rFonts w:ascii="Times New Roman" w:eastAsia="Calibri" w:hAnsi="Times New Roman"/>
          <w:sz w:val="24"/>
          <w:szCs w:val="24"/>
          <w:lang w:eastAsia="ru-RU"/>
        </w:rPr>
        <w:t>бращаются по вопросам профессионального определения</w:t>
      </w:r>
      <w:r w:rsidRPr="0063228B">
        <w:rPr>
          <w:rFonts w:ascii="Times New Roman" w:eastAsia="Calibri" w:hAnsi="Times New Roman"/>
          <w:sz w:val="24"/>
          <w:szCs w:val="24"/>
          <w:lang w:eastAsia="ru-RU"/>
        </w:rPr>
        <w:t xml:space="preserve"> обучающихся.</w:t>
      </w:r>
    </w:p>
    <w:p w:rsidR="00FF75B8" w:rsidRPr="0063228B" w:rsidRDefault="00CD6D96" w:rsidP="004E6EC7">
      <w:pPr>
        <w:spacing w:after="0" w:line="240" w:lineRule="auto"/>
        <w:ind w:firstLine="709"/>
        <w:contextualSpacing/>
        <w:jc w:val="both"/>
        <w:rPr>
          <w:rFonts w:ascii="Times New Roman" w:hAnsi="Times New Roman"/>
          <w:sz w:val="24"/>
          <w:szCs w:val="24"/>
        </w:rPr>
      </w:pPr>
      <w:r w:rsidRPr="0063228B">
        <w:rPr>
          <w:rFonts w:ascii="Times New Roman" w:hAnsi="Times New Roman"/>
          <w:sz w:val="24"/>
          <w:szCs w:val="24"/>
        </w:rPr>
        <w:t xml:space="preserve">Увеличилась </w:t>
      </w:r>
      <w:r w:rsidR="00821645" w:rsidRPr="0063228B">
        <w:rPr>
          <w:rFonts w:ascii="Times New Roman" w:hAnsi="Times New Roman"/>
          <w:sz w:val="24"/>
          <w:szCs w:val="24"/>
        </w:rPr>
        <w:t>потребность диагностического</w:t>
      </w:r>
      <w:r w:rsidRPr="0063228B">
        <w:rPr>
          <w:rFonts w:ascii="Times New Roman" w:hAnsi="Times New Roman"/>
          <w:sz w:val="24"/>
          <w:szCs w:val="24"/>
        </w:rPr>
        <w:t xml:space="preserve"> обследования детей по методике ADOS-2, которая является международным «золотым стандартом» тестовой диагностики расстройств аутистического спектра. </w:t>
      </w:r>
      <w:r w:rsidR="00821645" w:rsidRPr="0063228B">
        <w:rPr>
          <w:rFonts w:ascii="Times New Roman" w:hAnsi="Times New Roman"/>
          <w:sz w:val="24"/>
          <w:szCs w:val="24"/>
        </w:rPr>
        <w:t>Сам диагностический</w:t>
      </w:r>
      <w:r w:rsidRPr="0063228B">
        <w:rPr>
          <w:rFonts w:ascii="Times New Roman" w:hAnsi="Times New Roman"/>
          <w:sz w:val="24"/>
          <w:szCs w:val="24"/>
        </w:rPr>
        <w:t xml:space="preserve"> комплекс был получен </w:t>
      </w:r>
      <w:r w:rsidR="00821645" w:rsidRPr="0063228B">
        <w:rPr>
          <w:rFonts w:ascii="Times New Roman" w:hAnsi="Times New Roman"/>
          <w:sz w:val="24"/>
          <w:szCs w:val="24"/>
        </w:rPr>
        <w:t>Центром от Благотворительной</w:t>
      </w:r>
      <w:r w:rsidRPr="0063228B">
        <w:rPr>
          <w:rFonts w:ascii="Times New Roman" w:hAnsi="Times New Roman"/>
          <w:sz w:val="24"/>
          <w:szCs w:val="24"/>
        </w:rPr>
        <w:t xml:space="preserve"> организации «Ангел» в 2020 году. </w:t>
      </w:r>
      <w:r w:rsidR="00FF75B8" w:rsidRPr="0063228B">
        <w:rPr>
          <w:rFonts w:ascii="Times New Roman" w:hAnsi="Times New Roman"/>
          <w:sz w:val="24"/>
          <w:szCs w:val="24"/>
        </w:rPr>
        <w:t>Всего в отчетном периоде по данной методике обследовано 35 детей.</w:t>
      </w:r>
    </w:p>
    <w:p w:rsidR="00821645" w:rsidRPr="0063228B" w:rsidRDefault="00821645" w:rsidP="004E6EC7">
      <w:pPr>
        <w:spacing w:after="0" w:line="240" w:lineRule="auto"/>
        <w:ind w:firstLine="709"/>
        <w:contextualSpacing/>
        <w:jc w:val="both"/>
        <w:rPr>
          <w:rFonts w:ascii="Times New Roman" w:hAnsi="Times New Roman"/>
          <w:sz w:val="24"/>
          <w:szCs w:val="24"/>
        </w:rPr>
      </w:pPr>
      <w:r w:rsidRPr="0063228B">
        <w:rPr>
          <w:rFonts w:ascii="Times New Roman" w:hAnsi="Times New Roman"/>
          <w:sz w:val="24"/>
          <w:szCs w:val="24"/>
        </w:rPr>
        <w:t xml:space="preserve">Для измерения уровня интеллектуального развития </w:t>
      </w:r>
      <w:r w:rsidR="0095340A" w:rsidRPr="0063228B">
        <w:rPr>
          <w:rFonts w:ascii="Times New Roman" w:hAnsi="Times New Roman"/>
          <w:sz w:val="24"/>
          <w:szCs w:val="24"/>
        </w:rPr>
        <w:t>детей активно</w:t>
      </w:r>
      <w:r w:rsidR="00633DD3" w:rsidRPr="0063228B">
        <w:rPr>
          <w:rFonts w:ascii="Times New Roman" w:hAnsi="Times New Roman"/>
          <w:sz w:val="24"/>
          <w:szCs w:val="24"/>
        </w:rPr>
        <w:t xml:space="preserve"> </w:t>
      </w:r>
      <w:r w:rsidRPr="0063228B">
        <w:rPr>
          <w:rFonts w:ascii="Times New Roman" w:hAnsi="Times New Roman"/>
          <w:sz w:val="24"/>
          <w:szCs w:val="24"/>
        </w:rPr>
        <w:t>используется тест Векслера</w:t>
      </w:r>
      <w:r w:rsidR="00FF75B8" w:rsidRPr="0063228B">
        <w:rPr>
          <w:rFonts w:ascii="Times New Roman" w:hAnsi="Times New Roman"/>
          <w:sz w:val="24"/>
          <w:szCs w:val="24"/>
        </w:rPr>
        <w:t>. В</w:t>
      </w:r>
      <w:r w:rsidRPr="0063228B">
        <w:rPr>
          <w:rFonts w:ascii="Times New Roman" w:hAnsi="Times New Roman"/>
          <w:sz w:val="24"/>
          <w:szCs w:val="24"/>
        </w:rPr>
        <w:t xml:space="preserve"> 2021-2022 учебном году прошли </w:t>
      </w:r>
      <w:r w:rsidR="00FF75B8" w:rsidRPr="0063228B">
        <w:rPr>
          <w:rFonts w:ascii="Times New Roman" w:hAnsi="Times New Roman"/>
          <w:sz w:val="24"/>
          <w:szCs w:val="24"/>
        </w:rPr>
        <w:t xml:space="preserve">обследование </w:t>
      </w:r>
      <w:r w:rsidRPr="0063228B">
        <w:rPr>
          <w:rFonts w:ascii="Times New Roman" w:hAnsi="Times New Roman"/>
          <w:sz w:val="24"/>
          <w:szCs w:val="24"/>
        </w:rPr>
        <w:t>106 детей. После тестирования каждому ребенку был определен индивидуальный образовательный маршрут.</w:t>
      </w:r>
    </w:p>
    <w:p w:rsidR="008942A0" w:rsidRPr="0063228B" w:rsidRDefault="008942A0" w:rsidP="004E6EC7">
      <w:pPr>
        <w:spacing w:after="0" w:line="240" w:lineRule="auto"/>
        <w:ind w:firstLine="709"/>
        <w:contextualSpacing/>
        <w:jc w:val="both"/>
        <w:rPr>
          <w:rFonts w:ascii="Times New Roman" w:eastAsia="Calibri" w:hAnsi="Times New Roman"/>
          <w:sz w:val="24"/>
          <w:szCs w:val="24"/>
          <w:lang w:eastAsia="ru-RU"/>
        </w:rPr>
      </w:pPr>
      <w:r w:rsidRPr="0063228B">
        <w:rPr>
          <w:rFonts w:ascii="Times New Roman" w:eastAsia="Calibri" w:hAnsi="Times New Roman"/>
          <w:sz w:val="24"/>
          <w:szCs w:val="24"/>
          <w:lang w:eastAsia="ru-RU"/>
        </w:rPr>
        <w:t xml:space="preserve">В результате анализа причин обращения </w:t>
      </w:r>
      <w:r w:rsidR="00821645" w:rsidRPr="0063228B">
        <w:rPr>
          <w:rFonts w:ascii="Times New Roman" w:eastAsia="Calibri" w:hAnsi="Times New Roman"/>
          <w:sz w:val="24"/>
          <w:szCs w:val="24"/>
          <w:lang w:eastAsia="ru-RU"/>
        </w:rPr>
        <w:t>родителей,</w:t>
      </w:r>
      <w:r w:rsidRPr="0063228B">
        <w:rPr>
          <w:rFonts w:ascii="Times New Roman" w:eastAsia="Calibri" w:hAnsi="Times New Roman"/>
          <w:sz w:val="24"/>
          <w:szCs w:val="24"/>
          <w:lang w:eastAsia="ru-RU"/>
        </w:rPr>
        <w:t xml:space="preserve"> обучающихся разных возрастных категорий за услугой психологического консультирования обозначены перспективы реализации коррек</w:t>
      </w:r>
      <w:r w:rsidR="003B55B8" w:rsidRPr="0063228B">
        <w:rPr>
          <w:rFonts w:ascii="Times New Roman" w:eastAsia="Calibri" w:hAnsi="Times New Roman"/>
          <w:sz w:val="24"/>
          <w:szCs w:val="24"/>
          <w:lang w:eastAsia="ru-RU"/>
        </w:rPr>
        <w:t>ционно-развивающей работы в 2022-2023</w:t>
      </w:r>
      <w:r w:rsidRPr="0063228B">
        <w:rPr>
          <w:rFonts w:ascii="Times New Roman" w:eastAsia="Calibri" w:hAnsi="Times New Roman"/>
          <w:sz w:val="24"/>
          <w:szCs w:val="24"/>
          <w:lang w:eastAsia="ru-RU"/>
        </w:rPr>
        <w:t xml:space="preserve"> учебном году. Так, для подростков будут реализовываться программы, направленные на формирование конструктивных коммуникативных навыков, повышения уровня личной эффективности и профориентационной направленности. Коррекционно-развивающая работа с младшими школьниками будет направлена на повышение уровня развития познавательных процессов и мотивации обучения, сформированности коммуникативных навыков</w:t>
      </w:r>
      <w:r w:rsidR="003B55B8" w:rsidRPr="0063228B">
        <w:rPr>
          <w:rFonts w:ascii="Times New Roman" w:eastAsia="Calibri" w:hAnsi="Times New Roman"/>
          <w:sz w:val="24"/>
          <w:szCs w:val="24"/>
          <w:lang w:eastAsia="ru-RU"/>
        </w:rPr>
        <w:t>, адаптации</w:t>
      </w:r>
      <w:r w:rsidRPr="0063228B">
        <w:rPr>
          <w:rFonts w:ascii="Times New Roman" w:eastAsia="Calibri" w:hAnsi="Times New Roman"/>
          <w:sz w:val="24"/>
          <w:szCs w:val="24"/>
          <w:lang w:eastAsia="ru-RU"/>
        </w:rPr>
        <w:t xml:space="preserve">. В коррекционно-развивающей работе с дошкольниками акцент будет сделан на формирование навыков самоконтроля и развитие эмоционально-волевой сферы. </w:t>
      </w:r>
    </w:p>
    <w:p w:rsidR="008942A0" w:rsidRPr="0063228B" w:rsidRDefault="004C17F4" w:rsidP="004E6EC7">
      <w:pPr>
        <w:spacing w:after="0" w:line="240" w:lineRule="auto"/>
        <w:ind w:firstLine="709"/>
        <w:contextualSpacing/>
        <w:jc w:val="both"/>
        <w:rPr>
          <w:rFonts w:ascii="Times New Roman" w:eastAsia="Calibri" w:hAnsi="Times New Roman"/>
          <w:sz w:val="24"/>
          <w:szCs w:val="24"/>
          <w:lang w:eastAsia="ru-RU"/>
        </w:rPr>
      </w:pPr>
      <w:r w:rsidRPr="0063228B">
        <w:rPr>
          <w:rFonts w:ascii="Times New Roman" w:eastAsia="Calibri" w:hAnsi="Times New Roman"/>
          <w:sz w:val="24"/>
          <w:szCs w:val="24"/>
          <w:lang w:eastAsia="ru-RU"/>
        </w:rPr>
        <w:lastRenderedPageBreak/>
        <w:t xml:space="preserve">Активное взаимодействие с родителями </w:t>
      </w:r>
      <w:r w:rsidR="00070B51" w:rsidRPr="0063228B">
        <w:rPr>
          <w:rFonts w:ascii="Times New Roman" w:eastAsia="Calibri" w:hAnsi="Times New Roman"/>
          <w:sz w:val="24"/>
          <w:szCs w:val="24"/>
          <w:lang w:eastAsia="ru-RU"/>
        </w:rPr>
        <w:t xml:space="preserve">(законными представителями) </w:t>
      </w:r>
      <w:r w:rsidRPr="0063228B">
        <w:rPr>
          <w:rFonts w:ascii="Times New Roman" w:eastAsia="Calibri" w:hAnsi="Times New Roman"/>
          <w:sz w:val="24"/>
          <w:szCs w:val="24"/>
          <w:lang w:eastAsia="ru-RU"/>
        </w:rPr>
        <w:t>осуществляется через индивидуа</w:t>
      </w:r>
      <w:r w:rsidR="00070B51" w:rsidRPr="0063228B">
        <w:rPr>
          <w:rFonts w:ascii="Times New Roman" w:eastAsia="Calibri" w:hAnsi="Times New Roman"/>
          <w:sz w:val="24"/>
          <w:szCs w:val="24"/>
          <w:lang w:eastAsia="ru-RU"/>
        </w:rPr>
        <w:t>льные и групповые консультации;</w:t>
      </w:r>
      <w:r w:rsidRPr="0063228B">
        <w:rPr>
          <w:rFonts w:ascii="Times New Roman" w:eastAsia="Calibri" w:hAnsi="Times New Roman"/>
          <w:sz w:val="24"/>
          <w:szCs w:val="24"/>
          <w:lang w:eastAsia="ru-RU"/>
        </w:rPr>
        <w:t xml:space="preserve"> в рамках деятельности семейных клубов</w:t>
      </w:r>
      <w:r w:rsidR="00633DD3" w:rsidRPr="0063228B">
        <w:rPr>
          <w:rFonts w:ascii="Times New Roman" w:eastAsia="Calibri" w:hAnsi="Times New Roman"/>
          <w:sz w:val="24"/>
          <w:szCs w:val="24"/>
          <w:lang w:eastAsia="ru-RU"/>
        </w:rPr>
        <w:t xml:space="preserve"> </w:t>
      </w:r>
      <w:r w:rsidRPr="0063228B">
        <w:rPr>
          <w:rFonts w:ascii="Times New Roman" w:eastAsia="Calibri" w:hAnsi="Times New Roman"/>
          <w:sz w:val="24"/>
          <w:szCs w:val="24"/>
          <w:lang w:eastAsia="ru-RU"/>
        </w:rPr>
        <w:t>«Радоваться вместе» - семьи с детьми с ОВЗ (под руководством учителя-дефектолога Панкратовой Е.М.), «Колокольчик» - организация совместной досуговой деятельности родителей и детей дошкольного и младшего школьного возраста (под руководством Любовой Е.Д., педагог дополнительного образования), «Вместе» - сопровождение семей с приемными детьми (под руководством Корытовой С.В., социальный педагог) в течение учебного года организованы совместные мероприятия для детей и родителей. Благодаря деятельности клуба приемных родителей формируется сообщество будущих приёмных родителей и оказывается помощь всем тем, кто не исключает возможности принять ребёнка в свою семью.</w:t>
      </w:r>
      <w:r w:rsidR="00633DD3" w:rsidRPr="0063228B">
        <w:rPr>
          <w:rFonts w:ascii="Times New Roman" w:eastAsia="Calibri" w:hAnsi="Times New Roman"/>
          <w:sz w:val="24"/>
          <w:szCs w:val="24"/>
          <w:lang w:eastAsia="ru-RU"/>
        </w:rPr>
        <w:t xml:space="preserve"> </w:t>
      </w:r>
      <w:r w:rsidRPr="0063228B">
        <w:rPr>
          <w:rFonts w:ascii="Times New Roman" w:eastAsia="Calibri" w:hAnsi="Times New Roman"/>
          <w:sz w:val="24"/>
          <w:szCs w:val="24"/>
          <w:lang w:eastAsia="ru-RU"/>
        </w:rPr>
        <w:t>В рамках организации работы детско-</w:t>
      </w:r>
      <w:r w:rsidR="00D069A6" w:rsidRPr="0063228B">
        <w:rPr>
          <w:rFonts w:ascii="Times New Roman" w:eastAsia="Calibri" w:hAnsi="Times New Roman"/>
          <w:sz w:val="24"/>
          <w:szCs w:val="24"/>
          <w:lang w:eastAsia="ru-RU"/>
        </w:rPr>
        <w:t>родительской группы</w:t>
      </w:r>
      <w:r w:rsidRPr="0063228B">
        <w:rPr>
          <w:rFonts w:ascii="Times New Roman" w:eastAsia="Calibri" w:hAnsi="Times New Roman"/>
          <w:sz w:val="24"/>
          <w:szCs w:val="24"/>
          <w:lang w:eastAsia="ru-RU"/>
        </w:rPr>
        <w:t xml:space="preserve"> «Вместе» в январе – м</w:t>
      </w:r>
      <w:r w:rsidR="00D069A6" w:rsidRPr="0063228B">
        <w:rPr>
          <w:rFonts w:ascii="Times New Roman" w:eastAsia="Calibri" w:hAnsi="Times New Roman"/>
          <w:sz w:val="24"/>
          <w:szCs w:val="24"/>
          <w:lang w:eastAsia="ru-RU"/>
        </w:rPr>
        <w:t>арте 2022 года проведены занятия</w:t>
      </w:r>
      <w:r w:rsidRPr="0063228B">
        <w:rPr>
          <w:rFonts w:ascii="Times New Roman" w:eastAsia="Calibri" w:hAnsi="Times New Roman"/>
          <w:sz w:val="24"/>
          <w:szCs w:val="24"/>
          <w:lang w:eastAsia="ru-RU"/>
        </w:rPr>
        <w:t xml:space="preserve"> из цикла «Школа безопасности». Как научить ребенка безопасной самостоятельности? Как научить принимать верные решения, которые порой спасают жизнь? Этому учит </w:t>
      </w:r>
      <w:r w:rsidR="00070B51" w:rsidRPr="0063228B">
        <w:rPr>
          <w:rFonts w:ascii="Times New Roman" w:eastAsia="Calibri" w:hAnsi="Times New Roman"/>
          <w:sz w:val="24"/>
          <w:szCs w:val="24"/>
          <w:lang w:eastAsia="ru-RU"/>
        </w:rPr>
        <w:t>«</w:t>
      </w:r>
      <w:r w:rsidRPr="0063228B">
        <w:rPr>
          <w:rFonts w:ascii="Times New Roman" w:eastAsia="Calibri" w:hAnsi="Times New Roman"/>
          <w:sz w:val="24"/>
          <w:szCs w:val="24"/>
          <w:lang w:eastAsia="ru-RU"/>
        </w:rPr>
        <w:t>Школа безопасности</w:t>
      </w:r>
      <w:r w:rsidR="00070B51" w:rsidRPr="0063228B">
        <w:rPr>
          <w:rFonts w:ascii="Times New Roman" w:eastAsia="Calibri" w:hAnsi="Times New Roman"/>
          <w:sz w:val="24"/>
          <w:szCs w:val="24"/>
          <w:lang w:eastAsia="ru-RU"/>
        </w:rPr>
        <w:t>»</w:t>
      </w:r>
      <w:r w:rsidRPr="0063228B">
        <w:rPr>
          <w:rFonts w:ascii="Times New Roman" w:eastAsia="Calibri" w:hAnsi="Times New Roman"/>
          <w:sz w:val="24"/>
          <w:szCs w:val="24"/>
          <w:lang w:eastAsia="ru-RU"/>
        </w:rPr>
        <w:t xml:space="preserve"> для детей и их родителей. </w:t>
      </w:r>
    </w:p>
    <w:p w:rsidR="008942A0" w:rsidRPr="0063228B" w:rsidRDefault="008942A0" w:rsidP="004E6EC7">
      <w:pPr>
        <w:tabs>
          <w:tab w:val="left" w:pos="462"/>
        </w:tabs>
        <w:suppressAutoHyphens/>
        <w:spacing w:after="0" w:line="240" w:lineRule="auto"/>
        <w:ind w:firstLine="709"/>
        <w:jc w:val="both"/>
        <w:rPr>
          <w:rFonts w:ascii="Times New Roman" w:eastAsia="Calibri" w:hAnsi="Times New Roman"/>
          <w:sz w:val="24"/>
          <w:szCs w:val="24"/>
        </w:rPr>
      </w:pPr>
      <w:r w:rsidRPr="0063228B">
        <w:rPr>
          <w:rFonts w:ascii="Times New Roman" w:hAnsi="Times New Roman"/>
          <w:sz w:val="24"/>
          <w:szCs w:val="24"/>
          <w:lang w:eastAsia="ar-SA"/>
        </w:rPr>
        <w:tab/>
      </w:r>
    </w:p>
    <w:p w:rsidR="008942A0" w:rsidRPr="0063228B" w:rsidRDefault="0095340A" w:rsidP="004E6EC7">
      <w:pPr>
        <w:pStyle w:val="00001"/>
        <w:numPr>
          <w:ilvl w:val="0"/>
          <w:numId w:val="0"/>
        </w:numPr>
        <w:spacing w:line="240" w:lineRule="auto"/>
        <w:ind w:firstLine="709"/>
        <w:rPr>
          <w:sz w:val="24"/>
          <w:szCs w:val="24"/>
        </w:rPr>
      </w:pPr>
      <w:r w:rsidRPr="0063228B">
        <w:rPr>
          <w:sz w:val="24"/>
          <w:szCs w:val="24"/>
          <w:lang w:eastAsia="ru-RU"/>
        </w:rPr>
        <w:t>В 2021-2022</w:t>
      </w:r>
      <w:r w:rsidR="008942A0" w:rsidRPr="0063228B">
        <w:rPr>
          <w:sz w:val="24"/>
          <w:szCs w:val="24"/>
          <w:lang w:eastAsia="ru-RU"/>
        </w:rPr>
        <w:t xml:space="preserve"> учебном году в МБУ Центр «Леда» консультирование обучающихся также осуществлялось в групповой форме в формате диагностико-консультативной группы (далее - ДКГ). Групповая диагностика обучающихся позволяет сократить </w:t>
      </w:r>
      <w:r w:rsidR="008942A0" w:rsidRPr="0063228B">
        <w:rPr>
          <w:sz w:val="24"/>
          <w:szCs w:val="24"/>
        </w:rPr>
        <w:t xml:space="preserve">очередь на получение данной услуги и время ожидания получения услуги клиентами центра, а также получить полную и достоверную информацию для решения заявленных родителями проблем развития и воспитания детей </w:t>
      </w:r>
      <w:r w:rsidRPr="0063228B">
        <w:rPr>
          <w:sz w:val="24"/>
          <w:szCs w:val="24"/>
        </w:rPr>
        <w:t>младшего школьного возраста и подростков.</w:t>
      </w:r>
      <w:r w:rsidR="008942A0" w:rsidRPr="0063228B">
        <w:rPr>
          <w:sz w:val="24"/>
          <w:szCs w:val="24"/>
        </w:rPr>
        <w:t xml:space="preserve"> </w:t>
      </w:r>
      <w:r w:rsidRPr="0063228B">
        <w:rPr>
          <w:sz w:val="24"/>
          <w:szCs w:val="24"/>
          <w:lang w:eastAsia="ru-RU"/>
        </w:rPr>
        <w:t>В 2021-2022</w:t>
      </w:r>
      <w:r w:rsidR="008942A0" w:rsidRPr="0063228B">
        <w:rPr>
          <w:sz w:val="24"/>
          <w:szCs w:val="24"/>
          <w:lang w:eastAsia="ru-RU"/>
        </w:rPr>
        <w:t xml:space="preserve"> учебном году специалиста</w:t>
      </w:r>
      <w:r w:rsidR="00AD5752" w:rsidRPr="0063228B">
        <w:rPr>
          <w:sz w:val="24"/>
          <w:szCs w:val="24"/>
          <w:lang w:eastAsia="ru-RU"/>
        </w:rPr>
        <w:t>ми МБУ Центр «Леда» проведено 53</w:t>
      </w:r>
      <w:r w:rsidR="008942A0" w:rsidRPr="0063228B">
        <w:rPr>
          <w:sz w:val="24"/>
          <w:szCs w:val="24"/>
          <w:lang w:eastAsia="ru-RU"/>
        </w:rPr>
        <w:t xml:space="preserve"> диагностико-консультативных групп</w:t>
      </w:r>
      <w:r w:rsidR="00070B51" w:rsidRPr="0063228B">
        <w:rPr>
          <w:sz w:val="24"/>
          <w:szCs w:val="24"/>
          <w:lang w:eastAsia="ru-RU"/>
        </w:rPr>
        <w:t>ы</w:t>
      </w:r>
      <w:r w:rsidR="008942A0" w:rsidRPr="0063228B">
        <w:rPr>
          <w:sz w:val="24"/>
          <w:szCs w:val="24"/>
          <w:lang w:eastAsia="ru-RU"/>
        </w:rPr>
        <w:t xml:space="preserve">, </w:t>
      </w:r>
      <w:r w:rsidR="00AD5752" w:rsidRPr="0063228B">
        <w:rPr>
          <w:sz w:val="24"/>
          <w:szCs w:val="24"/>
          <w:lang w:eastAsia="ru-RU"/>
        </w:rPr>
        <w:t>в которых продиагностированы 123</w:t>
      </w:r>
      <w:r w:rsidR="008942A0" w:rsidRPr="0063228B">
        <w:rPr>
          <w:sz w:val="24"/>
          <w:szCs w:val="24"/>
          <w:lang w:eastAsia="ru-RU"/>
        </w:rPr>
        <w:t xml:space="preserve"> обучающихся. </w:t>
      </w:r>
    </w:p>
    <w:p w:rsidR="008942A0" w:rsidRPr="0063228B" w:rsidRDefault="00AD5752" w:rsidP="004E6EC7">
      <w:pPr>
        <w:pStyle w:val="00001"/>
        <w:numPr>
          <w:ilvl w:val="0"/>
          <w:numId w:val="0"/>
        </w:numPr>
        <w:spacing w:line="240" w:lineRule="auto"/>
        <w:ind w:firstLine="709"/>
        <w:rPr>
          <w:sz w:val="24"/>
          <w:szCs w:val="24"/>
          <w:lang w:eastAsia="ru-RU"/>
        </w:rPr>
      </w:pPr>
      <w:r w:rsidRPr="0063228B">
        <w:rPr>
          <w:sz w:val="24"/>
          <w:szCs w:val="24"/>
        </w:rPr>
        <w:t>В текущем</w:t>
      </w:r>
      <w:r w:rsidR="008942A0" w:rsidRPr="0063228B">
        <w:rPr>
          <w:sz w:val="24"/>
          <w:szCs w:val="24"/>
          <w:lang w:eastAsia="ru-RU"/>
        </w:rPr>
        <w:t xml:space="preserve"> </w:t>
      </w:r>
      <w:r w:rsidR="008942A0" w:rsidRPr="0063228B">
        <w:rPr>
          <w:sz w:val="24"/>
          <w:szCs w:val="24"/>
        </w:rPr>
        <w:t xml:space="preserve">учебном году учителями-логопедами проведено </w:t>
      </w:r>
      <w:r w:rsidRPr="0063228B">
        <w:rPr>
          <w:sz w:val="24"/>
          <w:szCs w:val="24"/>
        </w:rPr>
        <w:t>503 индивидуальных консультации</w:t>
      </w:r>
      <w:r w:rsidR="008942A0" w:rsidRPr="0063228B">
        <w:rPr>
          <w:sz w:val="24"/>
          <w:szCs w:val="24"/>
        </w:rPr>
        <w:t>. Причины обращения родителей (законных представителей</w:t>
      </w:r>
      <w:r w:rsidR="00D069A6" w:rsidRPr="0063228B">
        <w:rPr>
          <w:sz w:val="24"/>
          <w:szCs w:val="24"/>
        </w:rPr>
        <w:t>): нарушение</w:t>
      </w:r>
      <w:r w:rsidR="008942A0" w:rsidRPr="0063228B">
        <w:rPr>
          <w:sz w:val="24"/>
          <w:szCs w:val="24"/>
        </w:rPr>
        <w:t xml:space="preserve"> звукопроизношения, общее недоразвитие речи, нарушение письма и чтения, фонетический дефект, фонетико-фонематическое недоразвитие речи.</w:t>
      </w:r>
      <w:r w:rsidR="00633DD3" w:rsidRPr="0063228B">
        <w:rPr>
          <w:sz w:val="24"/>
          <w:szCs w:val="24"/>
        </w:rPr>
        <w:t xml:space="preserve"> </w:t>
      </w:r>
      <w:r w:rsidRPr="0063228B">
        <w:rPr>
          <w:sz w:val="24"/>
          <w:szCs w:val="24"/>
          <w:lang w:eastAsia="ru-RU"/>
        </w:rPr>
        <w:t>В 2022-2023</w:t>
      </w:r>
      <w:r w:rsidR="008942A0" w:rsidRPr="0063228B">
        <w:rPr>
          <w:sz w:val="24"/>
          <w:szCs w:val="24"/>
          <w:lang w:eastAsia="ru-RU"/>
        </w:rPr>
        <w:t xml:space="preserve"> учебном году коррекционно-развивающая работа учителей-логопедов будет направлена на решение доминирующих проблем речевого развития обучающихся.</w:t>
      </w:r>
    </w:p>
    <w:p w:rsidR="00070B51" w:rsidRPr="0063228B" w:rsidRDefault="00070B51" w:rsidP="004E6EC7">
      <w:pPr>
        <w:pStyle w:val="00001"/>
        <w:numPr>
          <w:ilvl w:val="0"/>
          <w:numId w:val="0"/>
        </w:numPr>
        <w:spacing w:line="240" w:lineRule="auto"/>
        <w:ind w:firstLine="709"/>
        <w:rPr>
          <w:sz w:val="24"/>
          <w:szCs w:val="24"/>
        </w:rPr>
      </w:pPr>
    </w:p>
    <w:p w:rsidR="008942A0" w:rsidRPr="0063228B" w:rsidRDefault="00AD5752" w:rsidP="004E6EC7">
      <w:pPr>
        <w:pStyle w:val="12"/>
        <w:ind w:firstLine="709"/>
        <w:jc w:val="both"/>
        <w:rPr>
          <w:rFonts w:ascii="Times New Roman" w:hAnsi="Times New Roman"/>
          <w:sz w:val="24"/>
          <w:szCs w:val="24"/>
        </w:rPr>
      </w:pPr>
      <w:r w:rsidRPr="0063228B">
        <w:rPr>
          <w:rFonts w:ascii="Times New Roman" w:hAnsi="Times New Roman"/>
          <w:sz w:val="24"/>
          <w:szCs w:val="24"/>
        </w:rPr>
        <w:t>В 2021-2022</w:t>
      </w:r>
      <w:r w:rsidR="008942A0" w:rsidRPr="0063228B">
        <w:rPr>
          <w:rFonts w:ascii="Times New Roman" w:hAnsi="Times New Roman"/>
          <w:sz w:val="24"/>
          <w:szCs w:val="24"/>
        </w:rPr>
        <w:t xml:space="preserve"> учебном году </w:t>
      </w:r>
      <w:r w:rsidRPr="0063228B">
        <w:rPr>
          <w:rFonts w:ascii="Times New Roman" w:hAnsi="Times New Roman"/>
          <w:sz w:val="24"/>
          <w:szCs w:val="24"/>
        </w:rPr>
        <w:t>информационно-методическое сопровождение осуществлялось через индивидуальные и групповые методические консультации для педагогических работников организаций города Архангельска.</w:t>
      </w:r>
      <w:r w:rsidR="008942A0" w:rsidRPr="0063228B">
        <w:rPr>
          <w:rFonts w:ascii="Times New Roman" w:hAnsi="Times New Roman"/>
          <w:sz w:val="24"/>
          <w:szCs w:val="24"/>
        </w:rPr>
        <w:t xml:space="preserve"> </w:t>
      </w:r>
      <w:r w:rsidRPr="0063228B">
        <w:rPr>
          <w:rFonts w:ascii="Times New Roman" w:hAnsi="Times New Roman"/>
          <w:sz w:val="24"/>
          <w:szCs w:val="24"/>
        </w:rPr>
        <w:t>К</w:t>
      </w:r>
      <w:r w:rsidR="008942A0" w:rsidRPr="0063228B">
        <w:rPr>
          <w:rFonts w:ascii="Times New Roman" w:hAnsi="Times New Roman"/>
          <w:sz w:val="24"/>
          <w:szCs w:val="24"/>
        </w:rPr>
        <w:t xml:space="preserve">онсультирование </w:t>
      </w:r>
      <w:r w:rsidRPr="0063228B">
        <w:rPr>
          <w:rFonts w:ascii="Times New Roman" w:hAnsi="Times New Roman"/>
          <w:sz w:val="24"/>
          <w:szCs w:val="24"/>
        </w:rPr>
        <w:t>специалистов</w:t>
      </w:r>
      <w:r w:rsidR="008942A0" w:rsidRPr="0063228B">
        <w:rPr>
          <w:rFonts w:ascii="Times New Roman" w:hAnsi="Times New Roman"/>
          <w:sz w:val="24"/>
          <w:szCs w:val="24"/>
        </w:rPr>
        <w:t xml:space="preserve"> </w:t>
      </w:r>
      <w:r w:rsidR="00D069A6" w:rsidRPr="0063228B">
        <w:rPr>
          <w:rFonts w:ascii="Times New Roman" w:hAnsi="Times New Roman"/>
          <w:sz w:val="24"/>
          <w:szCs w:val="24"/>
        </w:rPr>
        <w:t>проводилось</w:t>
      </w:r>
      <w:r w:rsidR="008942A0" w:rsidRPr="0063228B">
        <w:rPr>
          <w:rFonts w:ascii="Times New Roman" w:hAnsi="Times New Roman"/>
          <w:sz w:val="24"/>
          <w:szCs w:val="24"/>
        </w:rPr>
        <w:t xml:space="preserve"> </w:t>
      </w:r>
      <w:r w:rsidR="00D069A6" w:rsidRPr="0063228B">
        <w:rPr>
          <w:rFonts w:ascii="Times New Roman" w:hAnsi="Times New Roman"/>
          <w:sz w:val="24"/>
          <w:szCs w:val="24"/>
        </w:rPr>
        <w:t>по учебным</w:t>
      </w:r>
      <w:r w:rsidR="008942A0" w:rsidRPr="0063228B">
        <w:rPr>
          <w:rFonts w:ascii="Times New Roman" w:hAnsi="Times New Roman"/>
          <w:sz w:val="24"/>
          <w:szCs w:val="24"/>
        </w:rPr>
        <w:t xml:space="preserve"> модулям: «Введение в профессию», «Школа молодого специалиста» (для начинающих специалистов),</w:t>
      </w:r>
      <w:r w:rsidR="00633DD3" w:rsidRPr="0063228B">
        <w:rPr>
          <w:rFonts w:ascii="Times New Roman" w:hAnsi="Times New Roman"/>
          <w:sz w:val="24"/>
          <w:szCs w:val="24"/>
        </w:rPr>
        <w:t xml:space="preserve"> </w:t>
      </w:r>
      <w:r w:rsidR="008942A0" w:rsidRPr="0063228B">
        <w:rPr>
          <w:rFonts w:ascii="Times New Roman" w:hAnsi="Times New Roman"/>
          <w:sz w:val="24"/>
          <w:szCs w:val="24"/>
        </w:rPr>
        <w:t xml:space="preserve">«Психологическая гостиная», </w:t>
      </w:r>
      <w:r w:rsidR="009537A3" w:rsidRPr="0063228B">
        <w:rPr>
          <w:rFonts w:ascii="Times New Roman" w:hAnsi="Times New Roman"/>
          <w:bCs/>
          <w:sz w:val="24"/>
          <w:szCs w:val="24"/>
          <w:bdr w:val="none" w:sz="0" w:space="0" w:color="auto" w:frame="1"/>
          <w:shd w:val="clear" w:color="auto" w:fill="FFFFFF"/>
        </w:rPr>
        <w:t>«Блиц-психология для</w:t>
      </w:r>
      <w:r w:rsidR="00633DD3" w:rsidRPr="0063228B">
        <w:rPr>
          <w:rFonts w:ascii="Times New Roman" w:hAnsi="Times New Roman"/>
          <w:bCs/>
          <w:sz w:val="24"/>
          <w:szCs w:val="24"/>
          <w:bdr w:val="none" w:sz="0" w:space="0" w:color="auto" w:frame="1"/>
          <w:shd w:val="clear" w:color="auto" w:fill="FFFFFF"/>
        </w:rPr>
        <w:t xml:space="preserve"> </w:t>
      </w:r>
      <w:r w:rsidR="009537A3" w:rsidRPr="0063228B">
        <w:rPr>
          <w:rFonts w:ascii="Times New Roman" w:hAnsi="Times New Roman"/>
          <w:bCs/>
          <w:sz w:val="24"/>
          <w:szCs w:val="24"/>
          <w:bdr w:val="none" w:sz="0" w:space="0" w:color="auto" w:frame="1"/>
          <w:shd w:val="clear" w:color="auto" w:fill="FFFFFF"/>
        </w:rPr>
        <w:t>педагогов дополнительного образования»</w:t>
      </w:r>
      <w:r w:rsidR="009537A3" w:rsidRPr="0063228B">
        <w:rPr>
          <w:rFonts w:ascii="Times New Roman" w:hAnsi="Times New Roman"/>
          <w:sz w:val="24"/>
          <w:szCs w:val="24"/>
        </w:rPr>
        <w:t xml:space="preserve">, </w:t>
      </w:r>
      <w:r w:rsidR="008942A0" w:rsidRPr="0063228B">
        <w:rPr>
          <w:rFonts w:ascii="Times New Roman" w:hAnsi="Times New Roman"/>
          <w:sz w:val="24"/>
          <w:szCs w:val="24"/>
        </w:rPr>
        <w:t xml:space="preserve">«Арт-технологии в работе педагога-психолога», </w:t>
      </w:r>
      <w:r w:rsidR="001E0642" w:rsidRPr="0063228B">
        <w:rPr>
          <w:rFonts w:ascii="Times New Roman" w:hAnsi="Times New Roman"/>
          <w:sz w:val="24"/>
          <w:szCs w:val="24"/>
        </w:rPr>
        <w:t>«Образовательная кинезиология в практике психолого-педагогического сопровождения обучающихся в условиях реализации ФГОС ДО»</w:t>
      </w:r>
      <w:r w:rsidR="005B077B" w:rsidRPr="0063228B">
        <w:rPr>
          <w:rFonts w:ascii="Times New Roman" w:hAnsi="Times New Roman"/>
          <w:sz w:val="24"/>
          <w:szCs w:val="24"/>
        </w:rPr>
        <w:t>.</w:t>
      </w:r>
      <w:r w:rsidR="009537A3" w:rsidRPr="0063228B">
        <w:rPr>
          <w:rFonts w:ascii="Times New Roman" w:hAnsi="Times New Roman"/>
          <w:sz w:val="24"/>
          <w:szCs w:val="24"/>
          <w:shd w:val="clear" w:color="auto" w:fill="FFFFFF"/>
        </w:rPr>
        <w:t xml:space="preserve"> </w:t>
      </w:r>
    </w:p>
    <w:p w:rsidR="008942A0" w:rsidRPr="0063228B" w:rsidRDefault="00D069A6"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В 2022-2023</w:t>
      </w:r>
      <w:r w:rsidR="00785D22" w:rsidRPr="0063228B">
        <w:rPr>
          <w:rFonts w:ascii="Times New Roman" w:hAnsi="Times New Roman"/>
          <w:sz w:val="24"/>
          <w:szCs w:val="24"/>
        </w:rPr>
        <w:t xml:space="preserve"> учебном году специалисты Ц</w:t>
      </w:r>
      <w:r w:rsidR="008942A0" w:rsidRPr="0063228B">
        <w:rPr>
          <w:rFonts w:ascii="Times New Roman" w:hAnsi="Times New Roman"/>
          <w:sz w:val="24"/>
          <w:szCs w:val="24"/>
        </w:rPr>
        <w:t xml:space="preserve">ентра приняли участие в проведении педагогических советов, консилиумов, круглых столов и семинаров, родительских собраний в образовательных организациях </w:t>
      </w:r>
      <w:r w:rsidRPr="0063228B">
        <w:rPr>
          <w:rFonts w:ascii="Times New Roman" w:hAnsi="Times New Roman"/>
          <w:sz w:val="24"/>
          <w:szCs w:val="24"/>
        </w:rPr>
        <w:t>города, а</w:t>
      </w:r>
      <w:r w:rsidR="008942A0" w:rsidRPr="0063228B">
        <w:rPr>
          <w:rFonts w:ascii="Times New Roman" w:hAnsi="Times New Roman"/>
          <w:sz w:val="24"/>
          <w:szCs w:val="24"/>
        </w:rPr>
        <w:t xml:space="preserve"> также на площадках учреждений: САФУ</w:t>
      </w:r>
      <w:r w:rsidR="00070B51" w:rsidRPr="0063228B">
        <w:rPr>
          <w:rFonts w:ascii="Times New Roman" w:hAnsi="Times New Roman"/>
          <w:sz w:val="24"/>
          <w:szCs w:val="24"/>
        </w:rPr>
        <w:t xml:space="preserve"> им.М.В. Ломоносова</w:t>
      </w:r>
      <w:r w:rsidR="008942A0" w:rsidRPr="0063228B">
        <w:rPr>
          <w:rFonts w:ascii="Times New Roman" w:hAnsi="Times New Roman"/>
          <w:sz w:val="24"/>
          <w:szCs w:val="24"/>
        </w:rPr>
        <w:t xml:space="preserve">, </w:t>
      </w:r>
      <w:r w:rsidRPr="0063228B">
        <w:rPr>
          <w:rFonts w:ascii="Times New Roman" w:hAnsi="Times New Roman"/>
          <w:sz w:val="24"/>
          <w:szCs w:val="24"/>
        </w:rPr>
        <w:t xml:space="preserve">СГМУ, АО ИОО, </w:t>
      </w:r>
      <w:r w:rsidR="008942A0" w:rsidRPr="0063228B">
        <w:rPr>
          <w:rFonts w:ascii="Times New Roman" w:hAnsi="Times New Roman"/>
          <w:sz w:val="24"/>
          <w:szCs w:val="24"/>
        </w:rPr>
        <w:t xml:space="preserve">УВСОП Администрации города Архангельска, Архангельский ПНД, ГБСУ АО «Северодвинский СРЦН «Солнышко». Кроме </w:t>
      </w:r>
      <w:r w:rsidR="00840807" w:rsidRPr="0063228B">
        <w:rPr>
          <w:rFonts w:ascii="Times New Roman" w:hAnsi="Times New Roman"/>
          <w:sz w:val="24"/>
          <w:szCs w:val="24"/>
        </w:rPr>
        <w:t>того, сотрудники</w:t>
      </w:r>
      <w:r w:rsidR="008942A0" w:rsidRPr="0063228B">
        <w:rPr>
          <w:rFonts w:ascii="Times New Roman" w:hAnsi="Times New Roman"/>
          <w:sz w:val="24"/>
          <w:szCs w:val="24"/>
        </w:rPr>
        <w:t xml:space="preserve"> Центра входят в состав КДНиЗП, городского экспертного совета, экспертных комиссий, жюри конкурсов и олимпиад, аттестационных комиссий по всестороннему анализу профессиональн</w:t>
      </w:r>
      <w:r w:rsidR="00840807" w:rsidRPr="0063228B">
        <w:rPr>
          <w:rFonts w:ascii="Times New Roman" w:hAnsi="Times New Roman"/>
          <w:sz w:val="24"/>
          <w:szCs w:val="24"/>
        </w:rPr>
        <w:t>ой деятельности специалистов.</w:t>
      </w:r>
      <w:r w:rsidR="00633DD3" w:rsidRPr="0063228B">
        <w:rPr>
          <w:rFonts w:ascii="Times New Roman" w:hAnsi="Times New Roman"/>
          <w:sz w:val="24"/>
          <w:szCs w:val="24"/>
        </w:rPr>
        <w:t xml:space="preserve"> </w:t>
      </w:r>
      <w:r w:rsidR="00840807" w:rsidRPr="0063228B">
        <w:rPr>
          <w:rFonts w:ascii="Times New Roman" w:hAnsi="Times New Roman"/>
          <w:sz w:val="24"/>
          <w:szCs w:val="24"/>
        </w:rPr>
        <w:t>6</w:t>
      </w:r>
      <w:r w:rsidR="008942A0" w:rsidRPr="0063228B">
        <w:rPr>
          <w:rFonts w:ascii="Times New Roman" w:hAnsi="Times New Roman"/>
          <w:sz w:val="24"/>
          <w:szCs w:val="24"/>
        </w:rPr>
        <w:t xml:space="preserve"> специалистов МБУ Центр «Леда» являются </w:t>
      </w:r>
      <w:r w:rsidRPr="0063228B">
        <w:rPr>
          <w:rFonts w:ascii="Times New Roman" w:hAnsi="Times New Roman"/>
          <w:sz w:val="24"/>
          <w:szCs w:val="24"/>
        </w:rPr>
        <w:t>экспертами региональной</w:t>
      </w:r>
      <w:r w:rsidR="008942A0" w:rsidRPr="0063228B">
        <w:rPr>
          <w:rFonts w:ascii="Times New Roman" w:hAnsi="Times New Roman"/>
          <w:sz w:val="24"/>
          <w:szCs w:val="24"/>
        </w:rPr>
        <w:t xml:space="preserve"> базы данных экспертов. </w:t>
      </w:r>
      <w:r w:rsidRPr="0063228B">
        <w:rPr>
          <w:rFonts w:ascii="Times New Roman" w:hAnsi="Times New Roman"/>
          <w:sz w:val="24"/>
          <w:szCs w:val="24"/>
        </w:rPr>
        <w:t>Ежегодно п</w:t>
      </w:r>
      <w:r w:rsidR="008942A0" w:rsidRPr="0063228B">
        <w:rPr>
          <w:rFonts w:ascii="Times New Roman" w:hAnsi="Times New Roman"/>
          <w:sz w:val="24"/>
          <w:szCs w:val="24"/>
        </w:rPr>
        <w:t xml:space="preserve">едагоги-психологи участвуют </w:t>
      </w:r>
      <w:r w:rsidRPr="0063228B">
        <w:rPr>
          <w:rFonts w:ascii="Times New Roman" w:hAnsi="Times New Roman"/>
          <w:sz w:val="24"/>
          <w:szCs w:val="24"/>
        </w:rPr>
        <w:t>в судебных</w:t>
      </w:r>
      <w:r w:rsidR="008942A0" w:rsidRPr="0063228B">
        <w:rPr>
          <w:rFonts w:ascii="Times New Roman" w:hAnsi="Times New Roman"/>
          <w:sz w:val="24"/>
          <w:szCs w:val="24"/>
        </w:rPr>
        <w:t xml:space="preserve"> заседаниях,</w:t>
      </w:r>
      <w:r w:rsidR="00633DD3" w:rsidRPr="0063228B">
        <w:rPr>
          <w:rFonts w:ascii="Times New Roman" w:hAnsi="Times New Roman"/>
          <w:sz w:val="24"/>
          <w:szCs w:val="24"/>
        </w:rPr>
        <w:t xml:space="preserve"> </w:t>
      </w:r>
      <w:r w:rsidR="008942A0" w:rsidRPr="0063228B">
        <w:rPr>
          <w:rFonts w:ascii="Times New Roman" w:hAnsi="Times New Roman"/>
          <w:sz w:val="24"/>
          <w:szCs w:val="24"/>
        </w:rPr>
        <w:t>в следственных процедурах СУ УМВД России по городу Архангельску.</w:t>
      </w:r>
    </w:p>
    <w:p w:rsidR="005B077B" w:rsidRPr="0063228B" w:rsidRDefault="005B077B" w:rsidP="004E6EC7">
      <w:pPr>
        <w:spacing w:after="0" w:line="240" w:lineRule="auto"/>
        <w:ind w:firstLine="709"/>
        <w:jc w:val="both"/>
        <w:rPr>
          <w:rFonts w:ascii="Times New Roman" w:hAnsi="Times New Roman"/>
          <w:sz w:val="24"/>
          <w:szCs w:val="24"/>
        </w:rPr>
      </w:pPr>
    </w:p>
    <w:p w:rsidR="008942A0" w:rsidRPr="0063228B" w:rsidRDefault="008942A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Участие МБУ Центр «Леда» в мероприятиях различного уровня:</w:t>
      </w:r>
    </w:p>
    <w:p w:rsidR="008A2CB4" w:rsidRPr="0063228B" w:rsidRDefault="008A2CB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на секционных заседаниях городской конференции руководящих и педагогических работников были освещены вопросы по темам: </w:t>
      </w:r>
      <w:r w:rsidR="00070B51" w:rsidRPr="0063228B">
        <w:rPr>
          <w:rFonts w:ascii="Times New Roman" w:hAnsi="Times New Roman"/>
          <w:sz w:val="24"/>
          <w:szCs w:val="24"/>
        </w:rPr>
        <w:t>«</w:t>
      </w:r>
      <w:r w:rsidRPr="0063228B">
        <w:rPr>
          <w:rFonts w:ascii="Times New Roman" w:hAnsi="Times New Roman"/>
          <w:sz w:val="24"/>
          <w:szCs w:val="24"/>
        </w:rPr>
        <w:t>Эффективная профилактика манипуляции сознанием школьника</w:t>
      </w:r>
      <w:r w:rsidR="00070B51" w:rsidRPr="0063228B">
        <w:rPr>
          <w:rFonts w:ascii="Times New Roman" w:hAnsi="Times New Roman"/>
          <w:sz w:val="24"/>
          <w:szCs w:val="24"/>
        </w:rPr>
        <w:t>»</w:t>
      </w:r>
      <w:r w:rsidRPr="0063228B">
        <w:rPr>
          <w:rFonts w:ascii="Times New Roman" w:hAnsi="Times New Roman"/>
          <w:sz w:val="24"/>
          <w:szCs w:val="24"/>
        </w:rPr>
        <w:t xml:space="preserve">, </w:t>
      </w:r>
      <w:r w:rsidR="00070B51" w:rsidRPr="0063228B">
        <w:rPr>
          <w:rFonts w:ascii="Times New Roman" w:hAnsi="Times New Roman"/>
          <w:sz w:val="24"/>
          <w:szCs w:val="24"/>
        </w:rPr>
        <w:t>«</w:t>
      </w:r>
      <w:r w:rsidRPr="0063228B">
        <w:rPr>
          <w:rFonts w:ascii="Times New Roman" w:hAnsi="Times New Roman"/>
          <w:sz w:val="24"/>
          <w:szCs w:val="24"/>
        </w:rPr>
        <w:t xml:space="preserve">Нравственное ядро-преграда трансформации личности подростка в </w:t>
      </w:r>
      <w:r w:rsidRPr="0063228B">
        <w:rPr>
          <w:rFonts w:ascii="Times New Roman" w:hAnsi="Times New Roman"/>
          <w:sz w:val="24"/>
          <w:szCs w:val="24"/>
        </w:rPr>
        <w:lastRenderedPageBreak/>
        <w:t>современном пространстве</w:t>
      </w:r>
      <w:r w:rsidR="00070B51" w:rsidRPr="0063228B">
        <w:rPr>
          <w:rFonts w:ascii="Times New Roman" w:hAnsi="Times New Roman"/>
          <w:sz w:val="24"/>
          <w:szCs w:val="24"/>
        </w:rPr>
        <w:t>»</w:t>
      </w:r>
      <w:r w:rsidRPr="0063228B">
        <w:rPr>
          <w:rFonts w:ascii="Times New Roman" w:hAnsi="Times New Roman"/>
          <w:sz w:val="24"/>
          <w:szCs w:val="24"/>
        </w:rPr>
        <w:t xml:space="preserve">, </w:t>
      </w:r>
      <w:r w:rsidR="00070B51" w:rsidRPr="0063228B">
        <w:rPr>
          <w:rFonts w:ascii="Times New Roman" w:hAnsi="Times New Roman"/>
          <w:sz w:val="24"/>
          <w:szCs w:val="24"/>
        </w:rPr>
        <w:t>«</w:t>
      </w:r>
      <w:r w:rsidRPr="0063228B">
        <w:rPr>
          <w:rFonts w:ascii="Times New Roman" w:hAnsi="Times New Roman"/>
          <w:sz w:val="24"/>
          <w:szCs w:val="24"/>
        </w:rPr>
        <w:t>Профилактика суицидального поведения среди несовершеннолетних</w:t>
      </w:r>
      <w:r w:rsidR="00070B51" w:rsidRPr="0063228B">
        <w:rPr>
          <w:rFonts w:ascii="Times New Roman" w:hAnsi="Times New Roman"/>
          <w:sz w:val="24"/>
          <w:szCs w:val="24"/>
        </w:rPr>
        <w:t>»</w:t>
      </w:r>
      <w:r w:rsidRPr="0063228B">
        <w:rPr>
          <w:rFonts w:ascii="Times New Roman" w:hAnsi="Times New Roman"/>
          <w:sz w:val="24"/>
          <w:szCs w:val="24"/>
        </w:rPr>
        <w:t xml:space="preserve">, </w:t>
      </w:r>
      <w:r w:rsidR="00070B51" w:rsidRPr="0063228B">
        <w:rPr>
          <w:rFonts w:ascii="Times New Roman" w:hAnsi="Times New Roman"/>
          <w:sz w:val="24"/>
          <w:szCs w:val="24"/>
        </w:rPr>
        <w:t>«</w:t>
      </w:r>
      <w:r w:rsidRPr="0063228B">
        <w:rPr>
          <w:rFonts w:ascii="Times New Roman" w:hAnsi="Times New Roman"/>
          <w:sz w:val="24"/>
          <w:szCs w:val="24"/>
        </w:rPr>
        <w:t>Профилактика буллинга, скулшутинга и кибераддикции в образовательной организации</w:t>
      </w:r>
      <w:r w:rsidR="00070B51" w:rsidRPr="0063228B">
        <w:rPr>
          <w:rFonts w:ascii="Times New Roman" w:hAnsi="Times New Roman"/>
          <w:sz w:val="24"/>
          <w:szCs w:val="24"/>
        </w:rPr>
        <w:t>»</w:t>
      </w:r>
      <w:r w:rsidRPr="0063228B">
        <w:rPr>
          <w:rFonts w:ascii="Times New Roman" w:hAnsi="Times New Roman"/>
          <w:sz w:val="24"/>
          <w:szCs w:val="24"/>
        </w:rPr>
        <w:t xml:space="preserve">, </w:t>
      </w:r>
      <w:r w:rsidR="00070B51" w:rsidRPr="0063228B">
        <w:rPr>
          <w:rFonts w:ascii="Times New Roman" w:hAnsi="Times New Roman"/>
          <w:sz w:val="24"/>
          <w:szCs w:val="24"/>
        </w:rPr>
        <w:t>«</w:t>
      </w:r>
      <w:r w:rsidRPr="0063228B">
        <w:rPr>
          <w:rFonts w:ascii="Times New Roman" w:hAnsi="Times New Roman"/>
          <w:sz w:val="24"/>
          <w:szCs w:val="24"/>
        </w:rPr>
        <w:t>Особый ученик: ребенок с ОВЗ в массовой школе</w:t>
      </w:r>
      <w:r w:rsidR="00070B51" w:rsidRPr="0063228B">
        <w:rPr>
          <w:rFonts w:ascii="Times New Roman" w:hAnsi="Times New Roman"/>
          <w:sz w:val="24"/>
          <w:szCs w:val="24"/>
        </w:rPr>
        <w:t>»</w:t>
      </w:r>
      <w:r w:rsidRPr="0063228B">
        <w:rPr>
          <w:rFonts w:ascii="Times New Roman" w:hAnsi="Times New Roman"/>
          <w:sz w:val="24"/>
          <w:szCs w:val="24"/>
        </w:rPr>
        <w:t xml:space="preserve"> </w:t>
      </w:r>
      <w:r w:rsidR="001E0642" w:rsidRPr="0063228B">
        <w:rPr>
          <w:rFonts w:ascii="Times New Roman" w:hAnsi="Times New Roman"/>
          <w:sz w:val="24"/>
          <w:szCs w:val="24"/>
        </w:rPr>
        <w:t xml:space="preserve">(08 сентября </w:t>
      </w:r>
      <w:r w:rsidRPr="0063228B">
        <w:rPr>
          <w:rFonts w:ascii="Times New Roman" w:hAnsi="Times New Roman"/>
          <w:sz w:val="24"/>
          <w:szCs w:val="24"/>
        </w:rPr>
        <w:t>2021</w:t>
      </w:r>
      <w:r w:rsidR="001E0642" w:rsidRPr="0063228B">
        <w:rPr>
          <w:rFonts w:ascii="Times New Roman" w:hAnsi="Times New Roman"/>
          <w:sz w:val="24"/>
          <w:szCs w:val="24"/>
        </w:rPr>
        <w:t xml:space="preserve"> г.</w:t>
      </w:r>
      <w:r w:rsidRPr="0063228B">
        <w:rPr>
          <w:rFonts w:ascii="Times New Roman" w:hAnsi="Times New Roman"/>
          <w:sz w:val="24"/>
          <w:szCs w:val="24"/>
        </w:rPr>
        <w:t xml:space="preserve">); </w:t>
      </w:r>
    </w:p>
    <w:p w:rsidR="008A2CB4" w:rsidRPr="0063228B" w:rsidRDefault="008A2CB4" w:rsidP="004E6EC7">
      <w:pPr>
        <w:spacing w:after="0" w:line="240" w:lineRule="auto"/>
        <w:ind w:firstLine="709"/>
        <w:rPr>
          <w:rFonts w:ascii="Times New Roman" w:hAnsi="Times New Roman"/>
          <w:sz w:val="24"/>
          <w:szCs w:val="24"/>
        </w:rPr>
      </w:pPr>
      <w:r w:rsidRPr="0063228B">
        <w:rPr>
          <w:rFonts w:ascii="Times New Roman" w:hAnsi="Times New Roman"/>
          <w:sz w:val="24"/>
          <w:szCs w:val="24"/>
        </w:rPr>
        <w:t xml:space="preserve">09 сентября 2021 г. </w:t>
      </w:r>
      <w:r w:rsidR="001E0642" w:rsidRPr="0063228B">
        <w:rPr>
          <w:rFonts w:ascii="Times New Roman" w:hAnsi="Times New Roman"/>
          <w:sz w:val="24"/>
          <w:szCs w:val="24"/>
        </w:rPr>
        <w:t xml:space="preserve">- </w:t>
      </w:r>
      <w:r w:rsidRPr="0063228B">
        <w:rPr>
          <w:rFonts w:ascii="Times New Roman" w:hAnsi="Times New Roman"/>
          <w:sz w:val="24"/>
          <w:szCs w:val="24"/>
        </w:rPr>
        <w:t>лекция для слушателей АО ИОО по теме «Организационно-методические основы психолого-педагогической диагностики в ОО»</w:t>
      </w:r>
      <w:r w:rsidR="00070B51" w:rsidRPr="0063228B">
        <w:rPr>
          <w:rFonts w:ascii="Times New Roman" w:hAnsi="Times New Roman"/>
          <w:sz w:val="24"/>
          <w:szCs w:val="24"/>
        </w:rPr>
        <w:t>;</w:t>
      </w:r>
    </w:p>
    <w:p w:rsidR="008A2CB4" w:rsidRPr="0063228B" w:rsidRDefault="008A2CB4" w:rsidP="004E6EC7">
      <w:pPr>
        <w:spacing w:after="0" w:line="240" w:lineRule="auto"/>
        <w:ind w:firstLine="709"/>
        <w:rPr>
          <w:rFonts w:ascii="Times New Roman" w:hAnsi="Times New Roman"/>
          <w:sz w:val="24"/>
          <w:szCs w:val="24"/>
        </w:rPr>
      </w:pPr>
      <w:r w:rsidRPr="0063228B">
        <w:rPr>
          <w:rFonts w:ascii="Times New Roman" w:hAnsi="Times New Roman"/>
          <w:sz w:val="24"/>
          <w:szCs w:val="24"/>
        </w:rPr>
        <w:t xml:space="preserve">25 октября 2021 г. - мастер-класс по организации и проведению психолого-педагогической диагностики для магистратуры СКФУ и </w:t>
      </w:r>
      <w:r w:rsidR="00070B51" w:rsidRPr="0063228B">
        <w:rPr>
          <w:rFonts w:ascii="Times New Roman" w:hAnsi="Times New Roman"/>
          <w:sz w:val="24"/>
          <w:szCs w:val="24"/>
        </w:rPr>
        <w:t>САФУ им.М.В. Ломоносова</w:t>
      </w:r>
      <w:r w:rsidRPr="0063228B">
        <w:rPr>
          <w:rFonts w:ascii="Times New Roman" w:hAnsi="Times New Roman"/>
          <w:sz w:val="24"/>
          <w:szCs w:val="24"/>
        </w:rPr>
        <w:t>;</w:t>
      </w:r>
    </w:p>
    <w:p w:rsidR="008A2CB4" w:rsidRPr="0063228B" w:rsidRDefault="008A2CB4" w:rsidP="004E6EC7">
      <w:pPr>
        <w:spacing w:after="0" w:line="240" w:lineRule="auto"/>
        <w:ind w:firstLine="709"/>
        <w:rPr>
          <w:rFonts w:ascii="Times New Roman" w:hAnsi="Times New Roman"/>
          <w:sz w:val="24"/>
          <w:szCs w:val="24"/>
        </w:rPr>
      </w:pPr>
      <w:r w:rsidRPr="0063228B">
        <w:rPr>
          <w:rFonts w:ascii="Times New Roman" w:hAnsi="Times New Roman"/>
          <w:sz w:val="24"/>
          <w:szCs w:val="24"/>
        </w:rPr>
        <w:t xml:space="preserve">22 ноября 2021 г. - семинар в формате </w:t>
      </w:r>
      <w:r w:rsidRPr="0063228B">
        <w:rPr>
          <w:rFonts w:ascii="Times New Roman" w:hAnsi="Times New Roman"/>
          <w:sz w:val="24"/>
          <w:szCs w:val="24"/>
          <w:lang w:val="en-US"/>
        </w:rPr>
        <w:t>Zoom</w:t>
      </w:r>
      <w:r w:rsidRPr="0063228B">
        <w:rPr>
          <w:rFonts w:ascii="Times New Roman" w:hAnsi="Times New Roman"/>
          <w:sz w:val="24"/>
          <w:szCs w:val="24"/>
        </w:rPr>
        <w:t>-конференции на тему «Инновационные подходы в психолого-педагогическом сопровождении детей с ОВЗ» для педагогов города;</w:t>
      </w:r>
    </w:p>
    <w:p w:rsidR="009537A3" w:rsidRPr="0063228B" w:rsidRDefault="009537A3" w:rsidP="004E6EC7">
      <w:pPr>
        <w:pStyle w:val="12"/>
        <w:ind w:firstLine="709"/>
        <w:jc w:val="both"/>
        <w:rPr>
          <w:rFonts w:ascii="Times New Roman" w:hAnsi="Times New Roman"/>
          <w:sz w:val="24"/>
          <w:szCs w:val="24"/>
        </w:rPr>
      </w:pPr>
      <w:r w:rsidRPr="0063228B">
        <w:rPr>
          <w:rFonts w:ascii="Times New Roman" w:hAnsi="Times New Roman"/>
          <w:sz w:val="24"/>
          <w:szCs w:val="24"/>
          <w:shd w:val="clear" w:color="auto" w:fill="FFFFFF"/>
        </w:rPr>
        <w:t>2 и 3 декабря 2021 г. в рамках договора с КДНиЗП Пинежского района, педагоги-психологи МБУ Центр «Леда» провели методический семинар для педагогов района по профилактике девиантного и делинквентного поведения у несовершеннолетних</w:t>
      </w:r>
      <w:r w:rsidR="00704C1F" w:rsidRPr="0063228B">
        <w:rPr>
          <w:rFonts w:ascii="Times New Roman" w:hAnsi="Times New Roman"/>
          <w:sz w:val="24"/>
          <w:szCs w:val="24"/>
          <w:shd w:val="clear" w:color="auto" w:fill="FFFFFF"/>
        </w:rPr>
        <w:t>;</w:t>
      </w:r>
    </w:p>
    <w:p w:rsidR="00785D22" w:rsidRPr="0063228B" w:rsidRDefault="00785D22" w:rsidP="004E6EC7">
      <w:pPr>
        <w:spacing w:after="0" w:line="240" w:lineRule="auto"/>
        <w:ind w:firstLine="709"/>
        <w:rPr>
          <w:rFonts w:ascii="Times New Roman" w:hAnsi="Times New Roman"/>
          <w:sz w:val="24"/>
          <w:szCs w:val="24"/>
        </w:rPr>
      </w:pPr>
      <w:r w:rsidRPr="0063228B">
        <w:rPr>
          <w:rFonts w:ascii="Times New Roman" w:hAnsi="Times New Roman"/>
          <w:sz w:val="24"/>
          <w:szCs w:val="24"/>
          <w:shd w:val="clear" w:color="auto" w:fill="FFFFFF"/>
        </w:rPr>
        <w:t>10 марта 2022 г. вебинар для руководителей и специалистов образовательных организаций Архангельской области на тем</w:t>
      </w:r>
      <w:r w:rsidR="00704C1F" w:rsidRPr="0063228B">
        <w:rPr>
          <w:rFonts w:ascii="Times New Roman" w:hAnsi="Times New Roman"/>
          <w:sz w:val="24"/>
          <w:szCs w:val="24"/>
          <w:shd w:val="clear" w:color="auto" w:fill="FFFFFF"/>
        </w:rPr>
        <w:t>у «Организация проведения госуда</w:t>
      </w:r>
      <w:r w:rsidRPr="0063228B">
        <w:rPr>
          <w:rFonts w:ascii="Times New Roman" w:hAnsi="Times New Roman"/>
          <w:sz w:val="24"/>
          <w:szCs w:val="24"/>
          <w:shd w:val="clear" w:color="auto" w:fill="FFFFFF"/>
        </w:rPr>
        <w:t>рственной итоговой аттестации для обучающихся с ОВЗ»</w:t>
      </w:r>
      <w:r w:rsidR="00704C1F" w:rsidRPr="0063228B">
        <w:rPr>
          <w:rFonts w:ascii="Times New Roman" w:hAnsi="Times New Roman"/>
          <w:sz w:val="24"/>
          <w:szCs w:val="24"/>
          <w:shd w:val="clear" w:color="auto" w:fill="FFFFFF"/>
        </w:rPr>
        <w:t>;</w:t>
      </w:r>
    </w:p>
    <w:p w:rsidR="00DC42D0" w:rsidRPr="0063228B" w:rsidRDefault="00704C1F" w:rsidP="004E6EC7">
      <w:pPr>
        <w:spacing w:after="0" w:line="240" w:lineRule="auto"/>
        <w:ind w:firstLine="709"/>
        <w:rPr>
          <w:rFonts w:ascii="Times New Roman" w:hAnsi="Times New Roman"/>
          <w:sz w:val="24"/>
          <w:szCs w:val="24"/>
        </w:rPr>
      </w:pPr>
      <w:r w:rsidRPr="0063228B">
        <w:rPr>
          <w:rFonts w:ascii="Times New Roman" w:hAnsi="Times New Roman"/>
          <w:sz w:val="24"/>
          <w:szCs w:val="24"/>
          <w:shd w:val="clear" w:color="auto" w:fill="FFFFFF"/>
        </w:rPr>
        <w:t xml:space="preserve">19 апреля 2022 г. </w:t>
      </w:r>
      <w:r w:rsidR="00785D22" w:rsidRPr="0063228B">
        <w:rPr>
          <w:rFonts w:ascii="Times New Roman" w:hAnsi="Times New Roman"/>
          <w:sz w:val="24"/>
          <w:szCs w:val="24"/>
          <w:shd w:val="clear" w:color="auto" w:fill="FFFFFF"/>
        </w:rPr>
        <w:t xml:space="preserve">на базе кафедры коррекционной педагогики АО ИОО </w:t>
      </w:r>
      <w:r w:rsidR="00DC42D0" w:rsidRPr="0063228B">
        <w:rPr>
          <w:rFonts w:ascii="Times New Roman" w:hAnsi="Times New Roman"/>
          <w:sz w:val="24"/>
          <w:szCs w:val="24"/>
        </w:rPr>
        <w:t>выступление на областном родительском собрании совместно с Центром профессионального самоопределения по теме: «О способах развития осознанности и способах формирования целей в процессе выбора профессии»;</w:t>
      </w:r>
    </w:p>
    <w:p w:rsidR="008A2CB4" w:rsidRPr="0063228B" w:rsidRDefault="008A2CB4" w:rsidP="004E6EC7">
      <w:pPr>
        <w:spacing w:after="0" w:line="240" w:lineRule="auto"/>
        <w:ind w:firstLine="709"/>
        <w:rPr>
          <w:rFonts w:ascii="Times New Roman" w:hAnsi="Times New Roman"/>
          <w:sz w:val="24"/>
          <w:szCs w:val="24"/>
        </w:rPr>
      </w:pPr>
      <w:r w:rsidRPr="0063228B">
        <w:rPr>
          <w:rFonts w:ascii="Times New Roman" w:hAnsi="Times New Roman"/>
          <w:sz w:val="24"/>
          <w:szCs w:val="24"/>
        </w:rPr>
        <w:t>11 мая 2022 г. - Итоговое совещание специалистов психолого-педагогического сопровождения</w:t>
      </w:r>
      <w:r w:rsidR="00070B51" w:rsidRPr="0063228B">
        <w:rPr>
          <w:rFonts w:ascii="Times New Roman" w:hAnsi="Times New Roman"/>
          <w:sz w:val="24"/>
          <w:szCs w:val="24"/>
        </w:rPr>
        <w:t xml:space="preserve"> города Архангельска</w:t>
      </w:r>
      <w:r w:rsidR="00E43E00" w:rsidRPr="0063228B">
        <w:rPr>
          <w:rFonts w:ascii="Times New Roman" w:hAnsi="Times New Roman"/>
          <w:sz w:val="24"/>
          <w:szCs w:val="24"/>
        </w:rPr>
        <w:t>;</w:t>
      </w:r>
    </w:p>
    <w:p w:rsidR="001E0642" w:rsidRPr="0063228B" w:rsidRDefault="001E0642" w:rsidP="004E6EC7">
      <w:pPr>
        <w:spacing w:after="0" w:line="240" w:lineRule="auto"/>
        <w:ind w:firstLine="709"/>
        <w:rPr>
          <w:rFonts w:ascii="Times New Roman" w:hAnsi="Times New Roman"/>
          <w:sz w:val="24"/>
          <w:szCs w:val="24"/>
        </w:rPr>
      </w:pPr>
      <w:r w:rsidRPr="0063228B">
        <w:rPr>
          <w:rFonts w:ascii="Times New Roman" w:hAnsi="Times New Roman"/>
          <w:sz w:val="24"/>
          <w:szCs w:val="24"/>
        </w:rPr>
        <w:t xml:space="preserve">18 мая 2022 г. </w:t>
      </w:r>
      <w:r w:rsidR="00761260" w:rsidRPr="0063228B">
        <w:rPr>
          <w:rFonts w:ascii="Times New Roman" w:hAnsi="Times New Roman"/>
          <w:sz w:val="24"/>
          <w:szCs w:val="24"/>
        </w:rPr>
        <w:t xml:space="preserve">- </w:t>
      </w:r>
      <w:r w:rsidR="00E43E00" w:rsidRPr="0063228B">
        <w:rPr>
          <w:rFonts w:ascii="Times New Roman" w:hAnsi="Times New Roman"/>
          <w:sz w:val="24"/>
          <w:szCs w:val="24"/>
        </w:rPr>
        <w:t>межрегиональная</w:t>
      </w:r>
      <w:r w:rsidRPr="0063228B">
        <w:rPr>
          <w:rFonts w:ascii="Times New Roman" w:hAnsi="Times New Roman"/>
          <w:sz w:val="24"/>
          <w:szCs w:val="24"/>
        </w:rPr>
        <w:t xml:space="preserve"> конференция «Обеспечим безопасность детей вместе» по проекту «Школа безопасности» (АНО поддержки инициатив в области семьи, материнства, отцовства и детства </w:t>
      </w:r>
      <w:r w:rsidR="00761260" w:rsidRPr="0063228B">
        <w:rPr>
          <w:rFonts w:ascii="Times New Roman" w:hAnsi="Times New Roman"/>
          <w:sz w:val="24"/>
          <w:szCs w:val="24"/>
        </w:rPr>
        <w:t>«</w:t>
      </w:r>
      <w:r w:rsidRPr="0063228B">
        <w:rPr>
          <w:rFonts w:ascii="Times New Roman" w:hAnsi="Times New Roman"/>
          <w:sz w:val="24"/>
          <w:szCs w:val="24"/>
        </w:rPr>
        <w:t>Новый взгляд</w:t>
      </w:r>
      <w:r w:rsidR="00761260" w:rsidRPr="0063228B">
        <w:rPr>
          <w:rFonts w:ascii="Times New Roman" w:hAnsi="Times New Roman"/>
          <w:sz w:val="24"/>
          <w:szCs w:val="24"/>
        </w:rPr>
        <w:t>»</w:t>
      </w:r>
      <w:r w:rsidRPr="0063228B">
        <w:rPr>
          <w:rFonts w:ascii="Times New Roman" w:hAnsi="Times New Roman"/>
          <w:sz w:val="24"/>
          <w:szCs w:val="24"/>
        </w:rPr>
        <w:t xml:space="preserve"> и МБУ Центр «Леда» при поддержке администрации Губернатора и Правительства Архангельской области);</w:t>
      </w:r>
    </w:p>
    <w:p w:rsidR="00704C1F" w:rsidRPr="0063228B" w:rsidRDefault="001E0642" w:rsidP="004E6EC7">
      <w:pPr>
        <w:spacing w:after="0" w:line="240" w:lineRule="auto"/>
        <w:ind w:firstLine="709"/>
        <w:rPr>
          <w:rFonts w:ascii="Times New Roman" w:hAnsi="Times New Roman"/>
          <w:sz w:val="24"/>
          <w:szCs w:val="24"/>
          <w:shd w:val="clear" w:color="auto" w:fill="FFFFFF"/>
        </w:rPr>
      </w:pPr>
      <w:r w:rsidRPr="0063228B">
        <w:rPr>
          <w:rFonts w:ascii="Times New Roman" w:hAnsi="Times New Roman"/>
          <w:sz w:val="24"/>
          <w:szCs w:val="24"/>
          <w:shd w:val="clear" w:color="auto" w:fill="FFFFFF"/>
        </w:rPr>
        <w:t>17 июня 2022 г. обучающий мастер-класс на тему «Психолого-педагогическая диагностика обучающихся с ОВЗ в условиях ПМПК» для студентов 3 курса Высшей школы педагогики, психологии и физической культуры САФУ им. М.В. Ломоносова по направлению «Специальное (дефектологическое) об</w:t>
      </w:r>
      <w:r w:rsidR="00704C1F" w:rsidRPr="0063228B">
        <w:rPr>
          <w:rFonts w:ascii="Times New Roman" w:hAnsi="Times New Roman"/>
          <w:sz w:val="24"/>
          <w:szCs w:val="24"/>
          <w:shd w:val="clear" w:color="auto" w:fill="FFFFFF"/>
        </w:rPr>
        <w:t>разование», профиль «Логопедия»;</w:t>
      </w:r>
    </w:p>
    <w:p w:rsidR="005B077B" w:rsidRPr="0063228B" w:rsidRDefault="00704C1F" w:rsidP="004E6EC7">
      <w:pPr>
        <w:spacing w:after="0" w:line="240" w:lineRule="auto"/>
        <w:ind w:firstLine="709"/>
        <w:rPr>
          <w:rFonts w:ascii="Times New Roman" w:hAnsi="Times New Roman"/>
          <w:sz w:val="24"/>
          <w:szCs w:val="24"/>
          <w:shd w:val="clear" w:color="auto" w:fill="FFFFFF"/>
        </w:rPr>
      </w:pPr>
      <w:r w:rsidRPr="0063228B">
        <w:rPr>
          <w:rFonts w:ascii="Times New Roman" w:hAnsi="Times New Roman"/>
          <w:sz w:val="24"/>
          <w:szCs w:val="24"/>
          <w:shd w:val="clear" w:color="auto" w:fill="FFFFFF"/>
        </w:rPr>
        <w:t>23-24 июня 2022 г.- практические занятия для</w:t>
      </w:r>
      <w:r w:rsidR="00633DD3" w:rsidRPr="0063228B">
        <w:rPr>
          <w:rFonts w:ascii="Times New Roman" w:hAnsi="Times New Roman"/>
          <w:sz w:val="24"/>
          <w:szCs w:val="24"/>
          <w:shd w:val="clear" w:color="auto" w:fill="FFFFFF"/>
        </w:rPr>
        <w:t xml:space="preserve"> </w:t>
      </w:r>
      <w:r w:rsidRPr="0063228B">
        <w:rPr>
          <w:rFonts w:ascii="Times New Roman" w:hAnsi="Times New Roman"/>
          <w:sz w:val="24"/>
          <w:szCs w:val="24"/>
          <w:shd w:val="clear" w:color="auto" w:fill="FFFFFF"/>
        </w:rPr>
        <w:t>студентов 1 курса СГМУ (кафедра клинической психологии и социальной работы).</w:t>
      </w:r>
    </w:p>
    <w:p w:rsidR="00E43E00" w:rsidRPr="0063228B" w:rsidRDefault="00E43E00" w:rsidP="004E6EC7">
      <w:pPr>
        <w:spacing w:after="0" w:line="240" w:lineRule="auto"/>
        <w:ind w:firstLine="709"/>
        <w:jc w:val="both"/>
        <w:rPr>
          <w:rFonts w:ascii="Times New Roman" w:hAnsi="Times New Roman"/>
          <w:sz w:val="24"/>
          <w:szCs w:val="24"/>
        </w:rPr>
      </w:pPr>
    </w:p>
    <w:p w:rsidR="008942A0" w:rsidRPr="0063228B" w:rsidRDefault="008942A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Реализация проектной деятельности:</w:t>
      </w:r>
    </w:p>
    <w:p w:rsidR="008942A0" w:rsidRPr="0063228B" w:rsidRDefault="008942A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 благодаря поддержке городских властей </w:t>
      </w:r>
      <w:r w:rsidR="00761260" w:rsidRPr="0063228B">
        <w:rPr>
          <w:rFonts w:ascii="Times New Roman" w:hAnsi="Times New Roman"/>
          <w:sz w:val="24"/>
          <w:szCs w:val="24"/>
        </w:rPr>
        <w:t xml:space="preserve">с 2019 г. </w:t>
      </w:r>
      <w:r w:rsidRPr="0063228B">
        <w:rPr>
          <w:rFonts w:ascii="Times New Roman" w:hAnsi="Times New Roman"/>
          <w:sz w:val="24"/>
          <w:szCs w:val="24"/>
        </w:rPr>
        <w:t xml:space="preserve">успешно реализуется программа повышения квалификации специалистов сферы проблемного детства – проект «Всеобуч». В рамках реализации образовательного проекта «Всеобуч» («Основы работы по реализации права ребенка жить и воспитываться в семье») в Архангельской области продолжается межведомственное обучение специалистов, занимающихся проблемным детством. Проект реализуется по инициативе депутата Государственной Думы Вторыгиной Е.А. и поддержан Правительством Архангельской области. </w:t>
      </w:r>
      <w:r w:rsidR="00761260" w:rsidRPr="0063228B">
        <w:rPr>
          <w:rFonts w:ascii="Times New Roman" w:hAnsi="Times New Roman"/>
          <w:sz w:val="24"/>
          <w:szCs w:val="24"/>
        </w:rPr>
        <w:t>О</w:t>
      </w:r>
      <w:r w:rsidRPr="0063228B">
        <w:rPr>
          <w:rFonts w:ascii="Times New Roman" w:hAnsi="Times New Roman"/>
          <w:sz w:val="24"/>
          <w:szCs w:val="24"/>
        </w:rPr>
        <w:t>бщее количество участников обучения 2020 г. – 72 чел</w:t>
      </w:r>
      <w:r w:rsidR="00704C1F" w:rsidRPr="0063228B">
        <w:rPr>
          <w:rFonts w:ascii="Times New Roman" w:hAnsi="Times New Roman"/>
          <w:sz w:val="24"/>
          <w:szCs w:val="24"/>
        </w:rPr>
        <w:t>овека, в 2021 г.</w:t>
      </w:r>
      <w:r w:rsidR="00633DD3" w:rsidRPr="0063228B">
        <w:rPr>
          <w:rFonts w:ascii="Times New Roman" w:hAnsi="Times New Roman"/>
          <w:sz w:val="24"/>
          <w:szCs w:val="24"/>
        </w:rPr>
        <w:t xml:space="preserve"> </w:t>
      </w:r>
      <w:r w:rsidR="00704C1F" w:rsidRPr="0063228B">
        <w:rPr>
          <w:rFonts w:ascii="Times New Roman" w:hAnsi="Times New Roman"/>
          <w:sz w:val="24"/>
          <w:szCs w:val="24"/>
        </w:rPr>
        <w:t>– 35 человек, в 2022 г.- 19 человек.</w:t>
      </w:r>
      <w:r w:rsidRPr="0063228B">
        <w:rPr>
          <w:rFonts w:ascii="Times New Roman" w:hAnsi="Times New Roman"/>
          <w:sz w:val="24"/>
          <w:szCs w:val="24"/>
        </w:rPr>
        <w:t xml:space="preserve"> Принимали участие: Архангельск, Новодвинск, Северодвинск, Каргополь,</w:t>
      </w:r>
      <w:r w:rsidR="00633DD3" w:rsidRPr="0063228B">
        <w:rPr>
          <w:rFonts w:ascii="Times New Roman" w:hAnsi="Times New Roman"/>
          <w:sz w:val="24"/>
          <w:szCs w:val="24"/>
        </w:rPr>
        <w:t xml:space="preserve"> </w:t>
      </w:r>
      <w:r w:rsidRPr="0063228B">
        <w:rPr>
          <w:rFonts w:ascii="Times New Roman" w:hAnsi="Times New Roman"/>
          <w:sz w:val="24"/>
          <w:szCs w:val="24"/>
        </w:rPr>
        <w:t>Виноградовский , Мезенский, Онежский, Пинежский, Приморский, Вельский, Устьянский, Коношский, Холмогорский, Плесецкий, Верхне</w:t>
      </w:r>
      <w:r w:rsidR="00761260" w:rsidRPr="0063228B">
        <w:rPr>
          <w:rFonts w:ascii="Times New Roman" w:hAnsi="Times New Roman"/>
          <w:sz w:val="24"/>
          <w:szCs w:val="24"/>
        </w:rPr>
        <w:t>тоемский районы.</w:t>
      </w:r>
      <w:r w:rsidR="00633DD3" w:rsidRPr="0063228B">
        <w:rPr>
          <w:rFonts w:ascii="Times New Roman" w:hAnsi="Times New Roman"/>
          <w:sz w:val="24"/>
          <w:szCs w:val="24"/>
        </w:rPr>
        <w:t xml:space="preserve"> </w:t>
      </w:r>
      <w:r w:rsidRPr="0063228B">
        <w:rPr>
          <w:rFonts w:ascii="Times New Roman" w:hAnsi="Times New Roman"/>
          <w:sz w:val="24"/>
          <w:szCs w:val="24"/>
        </w:rPr>
        <w:t xml:space="preserve">МБУ Центр «Леда» </w:t>
      </w:r>
      <w:r w:rsidR="00761260" w:rsidRPr="0063228B">
        <w:rPr>
          <w:rFonts w:ascii="Times New Roman" w:hAnsi="Times New Roman"/>
          <w:sz w:val="24"/>
          <w:szCs w:val="24"/>
        </w:rPr>
        <w:t>является</w:t>
      </w:r>
      <w:r w:rsidRPr="0063228B">
        <w:rPr>
          <w:rFonts w:ascii="Times New Roman" w:hAnsi="Times New Roman"/>
          <w:sz w:val="24"/>
          <w:szCs w:val="24"/>
        </w:rPr>
        <w:t xml:space="preserve"> рег</w:t>
      </w:r>
      <w:r w:rsidR="00761260" w:rsidRPr="0063228B">
        <w:rPr>
          <w:rFonts w:ascii="Times New Roman" w:hAnsi="Times New Roman"/>
          <w:sz w:val="24"/>
          <w:szCs w:val="24"/>
        </w:rPr>
        <w:t>иональной инновационной площадкой</w:t>
      </w:r>
      <w:r w:rsidRPr="0063228B">
        <w:rPr>
          <w:rFonts w:ascii="Times New Roman" w:hAnsi="Times New Roman"/>
          <w:sz w:val="24"/>
          <w:szCs w:val="24"/>
        </w:rPr>
        <w:t xml:space="preserve"> «Компетентные специалисты – эффективная работа в сфере проблемного детства». Педагоги-психологи, социальные работники, представители административных органов Архангельской области обучались системе грамотного и эффективного взаимодействия, поиску путей к развитию толерантного сообщества в рамках российского законодательства и современной действительности;</w:t>
      </w:r>
    </w:p>
    <w:p w:rsidR="008942A0" w:rsidRPr="0063228B" w:rsidRDefault="00761260" w:rsidP="004E6EC7">
      <w:pPr>
        <w:spacing w:after="0" w:line="240" w:lineRule="auto"/>
        <w:ind w:firstLine="709"/>
        <w:rPr>
          <w:rFonts w:ascii="Times New Roman" w:hAnsi="Times New Roman"/>
          <w:sz w:val="24"/>
          <w:szCs w:val="24"/>
        </w:rPr>
      </w:pPr>
      <w:r w:rsidRPr="0063228B">
        <w:rPr>
          <w:rFonts w:ascii="Times New Roman" w:hAnsi="Times New Roman"/>
          <w:sz w:val="24"/>
          <w:szCs w:val="24"/>
        </w:rPr>
        <w:lastRenderedPageBreak/>
        <w:t>- в</w:t>
      </w:r>
      <w:r w:rsidR="00633DD3" w:rsidRPr="0063228B">
        <w:rPr>
          <w:rFonts w:ascii="Times New Roman" w:hAnsi="Times New Roman"/>
          <w:sz w:val="24"/>
          <w:szCs w:val="24"/>
        </w:rPr>
        <w:t xml:space="preserve"> </w:t>
      </w:r>
      <w:r w:rsidRPr="0063228B">
        <w:rPr>
          <w:rFonts w:ascii="Times New Roman" w:hAnsi="Times New Roman"/>
          <w:sz w:val="24"/>
          <w:szCs w:val="24"/>
        </w:rPr>
        <w:t>рамках</w:t>
      </w:r>
      <w:r w:rsidR="008942A0" w:rsidRPr="0063228B">
        <w:rPr>
          <w:rFonts w:ascii="Times New Roman" w:hAnsi="Times New Roman"/>
          <w:sz w:val="24"/>
          <w:szCs w:val="24"/>
        </w:rPr>
        <w:t xml:space="preserve"> Проект</w:t>
      </w:r>
      <w:r w:rsidRPr="0063228B">
        <w:rPr>
          <w:rFonts w:ascii="Times New Roman" w:hAnsi="Times New Roman"/>
          <w:sz w:val="24"/>
          <w:szCs w:val="24"/>
        </w:rPr>
        <w:t>а «Студия раннего развития»</w:t>
      </w:r>
      <w:r w:rsidR="00633DD3" w:rsidRPr="0063228B">
        <w:rPr>
          <w:rFonts w:ascii="Times New Roman" w:hAnsi="Times New Roman"/>
          <w:sz w:val="24"/>
          <w:szCs w:val="24"/>
        </w:rPr>
        <w:t xml:space="preserve"> </w:t>
      </w:r>
      <w:r w:rsidRPr="0063228B">
        <w:rPr>
          <w:rFonts w:ascii="Times New Roman" w:hAnsi="Times New Roman"/>
          <w:sz w:val="24"/>
          <w:szCs w:val="24"/>
        </w:rPr>
        <w:t>(победителя</w:t>
      </w:r>
      <w:r w:rsidR="00633DD3" w:rsidRPr="0063228B">
        <w:rPr>
          <w:rFonts w:ascii="Times New Roman" w:hAnsi="Times New Roman"/>
          <w:sz w:val="24"/>
          <w:szCs w:val="24"/>
        </w:rPr>
        <w:t xml:space="preserve"> </w:t>
      </w:r>
      <w:r w:rsidRPr="0063228B">
        <w:rPr>
          <w:rFonts w:ascii="Times New Roman" w:hAnsi="Times New Roman"/>
          <w:sz w:val="24"/>
          <w:szCs w:val="24"/>
        </w:rPr>
        <w:t>конкурса</w:t>
      </w:r>
      <w:r w:rsidR="008942A0" w:rsidRPr="0063228B">
        <w:rPr>
          <w:rFonts w:ascii="Times New Roman" w:hAnsi="Times New Roman"/>
          <w:sz w:val="24"/>
          <w:szCs w:val="24"/>
        </w:rPr>
        <w:t xml:space="preserve"> инновационных социальных проектов, направленных на развитие эффективных практик поддержки детей и семей с детьми, находящихся в трудной жизненной ситуации</w:t>
      </w:r>
      <w:r w:rsidRPr="0063228B">
        <w:rPr>
          <w:rFonts w:ascii="Times New Roman" w:hAnsi="Times New Roman"/>
          <w:sz w:val="24"/>
          <w:szCs w:val="24"/>
        </w:rPr>
        <w:t>)</w:t>
      </w:r>
      <w:r w:rsidR="008942A0" w:rsidRPr="0063228B">
        <w:rPr>
          <w:rFonts w:ascii="Times New Roman" w:hAnsi="Times New Roman"/>
          <w:sz w:val="24"/>
          <w:szCs w:val="24"/>
        </w:rPr>
        <w:t>. Конкурс организован Фондом поддержки детей, находящихся в трудной жизненной ситуации,</w:t>
      </w:r>
      <w:r w:rsidR="00633DD3" w:rsidRPr="0063228B">
        <w:rPr>
          <w:rFonts w:ascii="Times New Roman" w:hAnsi="Times New Roman"/>
          <w:sz w:val="24"/>
          <w:szCs w:val="24"/>
        </w:rPr>
        <w:t xml:space="preserve"> </w:t>
      </w:r>
      <w:r w:rsidR="008942A0" w:rsidRPr="0063228B">
        <w:rPr>
          <w:rFonts w:ascii="Times New Roman" w:hAnsi="Times New Roman"/>
          <w:sz w:val="24"/>
          <w:szCs w:val="24"/>
        </w:rPr>
        <w:t>нацелен на коррекционную</w:t>
      </w:r>
      <w:r w:rsidR="00633DD3" w:rsidRPr="0063228B">
        <w:rPr>
          <w:rFonts w:ascii="Times New Roman" w:hAnsi="Times New Roman"/>
          <w:sz w:val="24"/>
          <w:szCs w:val="24"/>
        </w:rPr>
        <w:t xml:space="preserve"> </w:t>
      </w:r>
      <w:r w:rsidR="008942A0" w:rsidRPr="0063228B">
        <w:rPr>
          <w:rFonts w:ascii="Times New Roman" w:hAnsi="Times New Roman"/>
          <w:sz w:val="24"/>
          <w:szCs w:val="24"/>
        </w:rPr>
        <w:t xml:space="preserve">консультативную работу с детьми раннего возраста с тяжёлыми множественными нарушениями. В рамках гранта приобретено оборудование для работы с детьми раннего возраста с тяжелыми множественными нарушениями развития, а также проведено обучение </w:t>
      </w:r>
      <w:r w:rsidR="00704C1F" w:rsidRPr="0063228B">
        <w:rPr>
          <w:rFonts w:ascii="Times New Roman" w:hAnsi="Times New Roman"/>
          <w:sz w:val="24"/>
          <w:szCs w:val="24"/>
        </w:rPr>
        <w:t>4 специалистов МБУ Центр «Леда». 20 сентября 2021 г.</w:t>
      </w:r>
      <w:r w:rsidR="00633DD3" w:rsidRPr="0063228B">
        <w:rPr>
          <w:rFonts w:ascii="Times New Roman" w:hAnsi="Times New Roman"/>
          <w:sz w:val="24"/>
          <w:szCs w:val="24"/>
        </w:rPr>
        <w:t xml:space="preserve"> </w:t>
      </w:r>
      <w:r w:rsidR="00704C1F" w:rsidRPr="0063228B">
        <w:rPr>
          <w:rFonts w:ascii="Times New Roman" w:hAnsi="Times New Roman"/>
          <w:sz w:val="24"/>
          <w:szCs w:val="24"/>
        </w:rPr>
        <w:t>организован семинар «Право быть равным» в рамках реализации проекта «Студия раннего развития», финансируемого Фондом поддержки детей, находящихся в трудной жизненной ситуации, для педагогов</w:t>
      </w:r>
      <w:r w:rsidR="00E43E00" w:rsidRPr="0063228B">
        <w:rPr>
          <w:rFonts w:ascii="Times New Roman" w:hAnsi="Times New Roman"/>
          <w:sz w:val="24"/>
          <w:szCs w:val="24"/>
        </w:rPr>
        <w:t xml:space="preserve"> города. </w:t>
      </w:r>
    </w:p>
    <w:p w:rsidR="008942A0" w:rsidRPr="0063228B" w:rsidRDefault="008942A0" w:rsidP="004E6EC7">
      <w:pPr>
        <w:pStyle w:val="00001"/>
        <w:numPr>
          <w:ilvl w:val="0"/>
          <w:numId w:val="0"/>
        </w:numPr>
        <w:shd w:val="clear" w:color="auto" w:fill="FFFFFF" w:themeFill="background1"/>
        <w:spacing w:line="240" w:lineRule="auto"/>
        <w:ind w:firstLine="709"/>
        <w:rPr>
          <w:sz w:val="24"/>
          <w:szCs w:val="24"/>
        </w:rPr>
      </w:pPr>
      <w:r w:rsidRPr="0063228B">
        <w:rPr>
          <w:sz w:val="24"/>
          <w:szCs w:val="24"/>
        </w:rPr>
        <w:t>- в рамках соглашения о сотрудничестве</w:t>
      </w:r>
      <w:r w:rsidR="00633DD3" w:rsidRPr="0063228B">
        <w:rPr>
          <w:sz w:val="24"/>
          <w:szCs w:val="24"/>
        </w:rPr>
        <w:t xml:space="preserve"> </w:t>
      </w:r>
      <w:r w:rsidRPr="0063228B">
        <w:rPr>
          <w:sz w:val="24"/>
          <w:szCs w:val="24"/>
        </w:rPr>
        <w:t>с Российским представительством объединения «Спасем детей» с 2019 года реализуется проект «Равные права, равные возможности», целью которого является интеграция детей с ограниченными возможностями здоровья в общество посредством создания условий для доступ</w:t>
      </w:r>
      <w:r w:rsidR="00704C1F" w:rsidRPr="0063228B">
        <w:rPr>
          <w:sz w:val="24"/>
          <w:szCs w:val="24"/>
        </w:rPr>
        <w:t>ности качественного образования.</w:t>
      </w:r>
      <w:r w:rsidR="00496FF0" w:rsidRPr="0063228B">
        <w:rPr>
          <w:sz w:val="24"/>
          <w:szCs w:val="24"/>
        </w:rPr>
        <w:t xml:space="preserve"> 13 мая 2022 года в преддверии Международного Дня семьи в Центре в рамках проекта «Равные права, равные возможности» был организован и проведен праздник для детей и родителей семейного клуба «Радоваться вместе». </w:t>
      </w:r>
      <w:r w:rsidR="00496FF0" w:rsidRPr="0063228B">
        <w:rPr>
          <w:sz w:val="24"/>
          <w:szCs w:val="24"/>
          <w:lang w:eastAsia="ru-RU"/>
        </w:rPr>
        <w:t>22 мая состоялся семейный праздник клуба приемных семей «Вместе», посвящённый Международному дню Семьи.</w:t>
      </w:r>
      <w:r w:rsidR="00496FF0" w:rsidRPr="0063228B">
        <w:rPr>
          <w:sz w:val="24"/>
          <w:szCs w:val="24"/>
        </w:rPr>
        <w:t xml:space="preserve"> </w:t>
      </w:r>
      <w:r w:rsidR="00496FF0" w:rsidRPr="0063228B">
        <w:rPr>
          <w:sz w:val="24"/>
          <w:szCs w:val="24"/>
          <w:lang w:eastAsia="ru-RU"/>
        </w:rPr>
        <w:t xml:space="preserve">26 мая 2022 года благодаря реализации проекта «Равные права, равные возможности» в МБУ Центр «Леда» состоялся праздник детско-родительского клуба «Колокольчик», посвященный Международному Дню семьи. </w:t>
      </w:r>
    </w:p>
    <w:p w:rsidR="008942A0" w:rsidRPr="0063228B" w:rsidRDefault="008942A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участие в реализации проекта «Клиническое исследование Kites» в рамках соглашения</w:t>
      </w:r>
      <w:r w:rsidR="00633DD3" w:rsidRPr="0063228B">
        <w:rPr>
          <w:rFonts w:ascii="Times New Roman" w:hAnsi="Times New Roman"/>
          <w:sz w:val="24"/>
          <w:szCs w:val="24"/>
        </w:rPr>
        <w:t xml:space="preserve"> </w:t>
      </w:r>
      <w:r w:rsidRPr="0063228B">
        <w:rPr>
          <w:rFonts w:ascii="Times New Roman" w:hAnsi="Times New Roman"/>
          <w:sz w:val="24"/>
          <w:szCs w:val="24"/>
        </w:rPr>
        <w:t>с ГБУЗ Архангельской области «АКПБ» по сопровождению детей с депрессией;</w:t>
      </w:r>
    </w:p>
    <w:p w:rsidR="00496FF0" w:rsidRPr="0063228B" w:rsidRDefault="008942A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 с декабря 2018 года </w:t>
      </w:r>
      <w:r w:rsidR="00496FF0" w:rsidRPr="0063228B">
        <w:rPr>
          <w:rFonts w:ascii="Times New Roman" w:hAnsi="Times New Roman"/>
          <w:sz w:val="24"/>
          <w:szCs w:val="24"/>
        </w:rPr>
        <w:t>по февраль 2022 г. был реализован</w:t>
      </w:r>
      <w:r w:rsidR="00633DD3" w:rsidRPr="0063228B">
        <w:rPr>
          <w:rFonts w:ascii="Times New Roman" w:hAnsi="Times New Roman"/>
          <w:sz w:val="24"/>
          <w:szCs w:val="24"/>
        </w:rPr>
        <w:t xml:space="preserve"> </w:t>
      </w:r>
      <w:r w:rsidR="00496FF0" w:rsidRPr="0063228B">
        <w:rPr>
          <w:rFonts w:ascii="Times New Roman" w:hAnsi="Times New Roman"/>
          <w:sz w:val="24"/>
          <w:szCs w:val="24"/>
        </w:rPr>
        <w:t>проект</w:t>
      </w:r>
      <w:r w:rsidRPr="0063228B">
        <w:rPr>
          <w:rFonts w:ascii="Times New Roman" w:hAnsi="Times New Roman"/>
          <w:sz w:val="24"/>
          <w:szCs w:val="24"/>
        </w:rPr>
        <w:t xml:space="preserve"> «Методическое сопровождение педагогических работников по созданию условий для обеспечения качественного образования обучающихся, испытывающих трудности в усвоении общеобразовательных программ». Опорное учреждение</w:t>
      </w:r>
      <w:r w:rsidR="00633DD3" w:rsidRPr="0063228B">
        <w:rPr>
          <w:rFonts w:ascii="Times New Roman" w:hAnsi="Times New Roman"/>
          <w:sz w:val="24"/>
          <w:szCs w:val="24"/>
        </w:rPr>
        <w:t xml:space="preserve"> </w:t>
      </w:r>
      <w:r w:rsidRPr="0063228B">
        <w:rPr>
          <w:rFonts w:ascii="Times New Roman" w:hAnsi="Times New Roman"/>
          <w:sz w:val="24"/>
          <w:szCs w:val="24"/>
        </w:rPr>
        <w:t>ставит перед собой задачи по обогащению и систематизации знаний педагогов города в вопросах обучения и воспитания детей с ОВЗ и инвалидностью. Мероприятия в рамках этого проекта</w:t>
      </w:r>
      <w:r w:rsidR="00633DD3" w:rsidRPr="0063228B">
        <w:rPr>
          <w:rFonts w:ascii="Times New Roman" w:hAnsi="Times New Roman"/>
          <w:sz w:val="24"/>
          <w:szCs w:val="24"/>
        </w:rPr>
        <w:t xml:space="preserve"> </w:t>
      </w:r>
      <w:r w:rsidRPr="0063228B">
        <w:rPr>
          <w:rFonts w:ascii="Times New Roman" w:hAnsi="Times New Roman"/>
          <w:sz w:val="24"/>
          <w:szCs w:val="24"/>
        </w:rPr>
        <w:t>направлены на систематизацию практического опыта, знакомство с передовыми технологиями и пояснением официальных требований к социально-значимой работе</w:t>
      </w:r>
      <w:r w:rsidR="00496FF0" w:rsidRPr="0063228B">
        <w:rPr>
          <w:rFonts w:ascii="Times New Roman" w:hAnsi="Times New Roman"/>
          <w:sz w:val="24"/>
          <w:szCs w:val="24"/>
        </w:rPr>
        <w:t xml:space="preserve">. </w:t>
      </w:r>
    </w:p>
    <w:p w:rsidR="008942A0" w:rsidRPr="0063228B" w:rsidRDefault="00496FF0"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В марте 2022г. на городском экспертном совете был представлен и утвержден проект</w:t>
      </w:r>
      <w:r w:rsidR="00633DD3" w:rsidRPr="0063228B">
        <w:rPr>
          <w:rFonts w:ascii="Times New Roman" w:hAnsi="Times New Roman"/>
          <w:sz w:val="24"/>
          <w:szCs w:val="24"/>
        </w:rPr>
        <w:t xml:space="preserve"> </w:t>
      </w:r>
      <w:r w:rsidR="00A42A8C" w:rsidRPr="0063228B">
        <w:rPr>
          <w:rFonts w:ascii="Times New Roman" w:hAnsi="Times New Roman"/>
          <w:sz w:val="24"/>
          <w:szCs w:val="24"/>
        </w:rPr>
        <w:t>«Образовательная кинезиология в практике психолого-педагогического сопровождения обучающихся в условиях реализации ФГОС ДО</w:t>
      </w:r>
      <w:r w:rsidRPr="0063228B">
        <w:rPr>
          <w:rFonts w:ascii="Times New Roman" w:hAnsi="Times New Roman"/>
          <w:sz w:val="24"/>
          <w:szCs w:val="24"/>
        </w:rPr>
        <w:t xml:space="preserve"> и НОО</w:t>
      </w:r>
      <w:r w:rsidR="00A42A8C" w:rsidRPr="0063228B">
        <w:rPr>
          <w:rFonts w:ascii="Times New Roman" w:hAnsi="Times New Roman"/>
          <w:sz w:val="24"/>
          <w:szCs w:val="24"/>
        </w:rPr>
        <w:t>»</w:t>
      </w:r>
      <w:r w:rsidRPr="0063228B">
        <w:rPr>
          <w:rFonts w:ascii="Times New Roman" w:hAnsi="Times New Roman"/>
          <w:sz w:val="24"/>
          <w:szCs w:val="24"/>
        </w:rPr>
        <w:t>.</w:t>
      </w:r>
      <w:r w:rsidR="00785D22" w:rsidRPr="0063228B">
        <w:rPr>
          <w:rFonts w:ascii="Times New Roman" w:hAnsi="Times New Roman"/>
          <w:sz w:val="24"/>
          <w:szCs w:val="24"/>
        </w:rPr>
        <w:t xml:space="preserve"> 30 марта 2022 года в МБУ Центр </w:t>
      </w:r>
      <w:r w:rsidR="00761260" w:rsidRPr="0063228B">
        <w:rPr>
          <w:rFonts w:ascii="Times New Roman" w:hAnsi="Times New Roman"/>
          <w:sz w:val="24"/>
          <w:szCs w:val="24"/>
        </w:rPr>
        <w:t>«</w:t>
      </w:r>
      <w:r w:rsidR="00785D22" w:rsidRPr="0063228B">
        <w:rPr>
          <w:rFonts w:ascii="Times New Roman" w:hAnsi="Times New Roman"/>
          <w:sz w:val="24"/>
          <w:szCs w:val="24"/>
        </w:rPr>
        <w:t>Леда</w:t>
      </w:r>
      <w:r w:rsidR="00761260" w:rsidRPr="0063228B">
        <w:rPr>
          <w:rFonts w:ascii="Times New Roman" w:hAnsi="Times New Roman"/>
          <w:sz w:val="24"/>
          <w:szCs w:val="24"/>
        </w:rPr>
        <w:t>»</w:t>
      </w:r>
      <w:r w:rsidR="00785D22" w:rsidRPr="0063228B">
        <w:rPr>
          <w:rFonts w:ascii="Times New Roman" w:hAnsi="Times New Roman"/>
          <w:sz w:val="24"/>
          <w:szCs w:val="24"/>
        </w:rPr>
        <w:t xml:space="preserve"> состоялся семинар-практикум</w:t>
      </w:r>
      <w:r w:rsidR="00633DD3" w:rsidRPr="0063228B">
        <w:rPr>
          <w:rFonts w:ascii="Times New Roman" w:hAnsi="Times New Roman"/>
          <w:sz w:val="24"/>
          <w:szCs w:val="24"/>
        </w:rPr>
        <w:t xml:space="preserve"> </w:t>
      </w:r>
      <w:r w:rsidR="00785D22" w:rsidRPr="0063228B">
        <w:rPr>
          <w:rFonts w:ascii="Times New Roman" w:hAnsi="Times New Roman"/>
          <w:sz w:val="24"/>
          <w:szCs w:val="24"/>
        </w:rPr>
        <w:t>«Образовательная кинезиология в практике психолого-педагогического сопровождения обучающихся в усл</w:t>
      </w:r>
      <w:r w:rsidRPr="0063228B">
        <w:rPr>
          <w:rFonts w:ascii="Times New Roman" w:hAnsi="Times New Roman"/>
          <w:sz w:val="24"/>
          <w:szCs w:val="24"/>
        </w:rPr>
        <w:t>овиях реализации ФГОС ДО и НОО» (более 50 участников).</w:t>
      </w:r>
    </w:p>
    <w:p w:rsidR="008942A0" w:rsidRPr="0063228B" w:rsidRDefault="008942A0" w:rsidP="004E6EC7">
      <w:pPr>
        <w:spacing w:after="0" w:line="240" w:lineRule="auto"/>
        <w:ind w:firstLine="709"/>
        <w:contextualSpacing/>
        <w:jc w:val="both"/>
        <w:rPr>
          <w:rFonts w:ascii="Times New Roman" w:eastAsia="Calibri" w:hAnsi="Times New Roman"/>
          <w:sz w:val="24"/>
          <w:szCs w:val="24"/>
        </w:rPr>
      </w:pPr>
      <w:r w:rsidRPr="0063228B">
        <w:rPr>
          <w:rFonts w:ascii="Times New Roman" w:eastAsia="Calibri" w:hAnsi="Times New Roman"/>
          <w:sz w:val="24"/>
          <w:szCs w:val="24"/>
        </w:rPr>
        <w:t xml:space="preserve">Центр на протяжении многих лет осуществляет сотрудничество с образовательными организациями города, САФУ, АО ИОО, Архангельским театром кукол, общественными организациями, КДНиЗП, СУСК, территориальными отделами по вопросам семьи, опеки и попечительству города Архангельска. </w:t>
      </w:r>
    </w:p>
    <w:p w:rsidR="00976058" w:rsidRPr="0063228B" w:rsidRDefault="00EF746D" w:rsidP="00EF746D">
      <w:pPr>
        <w:pStyle w:val="00001"/>
        <w:numPr>
          <w:ilvl w:val="0"/>
          <w:numId w:val="0"/>
        </w:numPr>
        <w:spacing w:line="240" w:lineRule="auto"/>
        <w:ind w:left="709"/>
        <w:rPr>
          <w:b/>
          <w:sz w:val="24"/>
          <w:szCs w:val="24"/>
        </w:rPr>
      </w:pPr>
      <w:r w:rsidRPr="0063228B">
        <w:rPr>
          <w:b/>
          <w:sz w:val="24"/>
          <w:szCs w:val="24"/>
        </w:rPr>
        <w:t>4. </w:t>
      </w:r>
      <w:r w:rsidR="00976058" w:rsidRPr="0063228B">
        <w:rPr>
          <w:b/>
          <w:sz w:val="24"/>
          <w:szCs w:val="24"/>
        </w:rPr>
        <w:t>Реализация дополнительных общеразвивающих программ</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В 2021-2022 учебном году педагогами дополнительного образования МБУ Центр «Леда» </w:t>
      </w:r>
      <w:r w:rsidR="00633DD3" w:rsidRPr="0063228B">
        <w:rPr>
          <w:rFonts w:ascii="Times New Roman" w:hAnsi="Times New Roman"/>
          <w:sz w:val="24"/>
          <w:szCs w:val="24"/>
          <w:shd w:val="clear" w:color="auto" w:fill="FFFFFF" w:themeFill="background1"/>
          <w:lang w:eastAsia="ru-RU"/>
        </w:rPr>
        <w:t>было реализовано</w:t>
      </w:r>
      <w:r w:rsidRPr="0063228B">
        <w:rPr>
          <w:rFonts w:ascii="Times New Roman" w:hAnsi="Times New Roman"/>
          <w:sz w:val="24"/>
          <w:szCs w:val="24"/>
          <w:lang w:eastAsia="ru-RU"/>
        </w:rPr>
        <w:t xml:space="preserve"> 8 дополнительны</w:t>
      </w:r>
      <w:r w:rsidR="00633DD3" w:rsidRPr="0063228B">
        <w:rPr>
          <w:rFonts w:ascii="Times New Roman" w:hAnsi="Times New Roman"/>
          <w:sz w:val="24"/>
          <w:szCs w:val="24"/>
          <w:lang w:eastAsia="ru-RU"/>
        </w:rPr>
        <w:t>х</w:t>
      </w:r>
      <w:r w:rsidRPr="0063228B">
        <w:rPr>
          <w:rFonts w:ascii="Times New Roman" w:hAnsi="Times New Roman"/>
          <w:sz w:val="24"/>
          <w:szCs w:val="24"/>
          <w:lang w:eastAsia="ru-RU"/>
        </w:rPr>
        <w:t xml:space="preserve"> общеразвивающи</w:t>
      </w:r>
      <w:r w:rsidR="00633DD3" w:rsidRPr="0063228B">
        <w:rPr>
          <w:rFonts w:ascii="Times New Roman" w:hAnsi="Times New Roman"/>
          <w:sz w:val="24"/>
          <w:szCs w:val="24"/>
          <w:lang w:eastAsia="ru-RU"/>
        </w:rPr>
        <w:t>х</w:t>
      </w:r>
      <w:r w:rsidRPr="0063228B">
        <w:rPr>
          <w:rFonts w:ascii="Times New Roman" w:hAnsi="Times New Roman"/>
          <w:sz w:val="24"/>
          <w:szCs w:val="24"/>
          <w:lang w:eastAsia="ru-RU"/>
        </w:rPr>
        <w:t xml:space="preserve"> программ</w:t>
      </w:r>
      <w:r w:rsidR="00324D44" w:rsidRPr="0063228B">
        <w:rPr>
          <w:rFonts w:ascii="Times New Roman" w:hAnsi="Times New Roman"/>
          <w:sz w:val="24"/>
          <w:szCs w:val="24"/>
          <w:lang w:eastAsia="ru-RU"/>
        </w:rPr>
        <w:t xml:space="preserve"> социально-гуманитарной направленности</w:t>
      </w:r>
      <w:r w:rsidRPr="0063228B">
        <w:rPr>
          <w:rFonts w:ascii="Times New Roman" w:hAnsi="Times New Roman"/>
          <w:sz w:val="24"/>
          <w:szCs w:val="24"/>
          <w:lang w:eastAsia="ru-RU"/>
        </w:rPr>
        <w:t>: «Фантазеры», «Азбука общения», «Дружный класс», «Подростковый клуб», «Твой выбор», «Звуки улыбки», «Человек человеку друг», «Калейдоскоп». Дополнительные общеразвивающие программы реализовывались в МБУ Центр «Леда» и на площадках образовательных учреждений: МБОУ СШ № 2, 4, 8, 14, 17, 23, 26, 33, 35, 36, 43, 51, 69, МБОУ Гимназия № 3, 21, 24, МБДОУ Детские сады № 20, 157.</w:t>
      </w:r>
    </w:p>
    <w:p w:rsidR="00976058" w:rsidRPr="0063228B" w:rsidRDefault="00633DD3"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Педагоги дополнительного образования в 2021-2022 уч. году участвовали в мероприятиях различного уровня:</w:t>
      </w:r>
    </w:p>
    <w:p w:rsidR="0063228B" w:rsidRPr="0063228B" w:rsidRDefault="0063228B" w:rsidP="0063228B">
      <w:pPr>
        <w:spacing w:after="0" w:line="240" w:lineRule="auto"/>
        <w:ind w:firstLine="709"/>
        <w:jc w:val="both"/>
        <w:rPr>
          <w:rFonts w:ascii="Times New Roman" w:hAnsi="Times New Roman"/>
          <w:sz w:val="24"/>
          <w:szCs w:val="24"/>
        </w:rPr>
      </w:pPr>
      <w:r w:rsidRPr="0063228B">
        <w:rPr>
          <w:rFonts w:ascii="Times New Roman" w:hAnsi="Times New Roman"/>
          <w:sz w:val="24"/>
          <w:szCs w:val="24"/>
        </w:rPr>
        <w:lastRenderedPageBreak/>
        <w:t>- организация телемоста в рамках реализации региональной программы «Увлекательное путешествие по Архангельской области» (г. Архангельск – г. Вельск)</w:t>
      </w:r>
    </w:p>
    <w:p w:rsidR="002A1D67" w:rsidRPr="0063228B" w:rsidRDefault="0063228B"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w:t>
      </w:r>
      <w:r w:rsidR="002A1D67" w:rsidRPr="0063228B">
        <w:rPr>
          <w:rFonts w:ascii="Times New Roman" w:hAnsi="Times New Roman"/>
          <w:sz w:val="24"/>
          <w:szCs w:val="24"/>
        </w:rPr>
        <w:t>победители городского конкурса «Лучший наставник» в номинации «Лучший педагог -  наставник учреждения дополнительного образования», март 2022 (г. Архангельск)</w:t>
      </w:r>
      <w:r w:rsidRPr="0063228B">
        <w:rPr>
          <w:rFonts w:ascii="Times New Roman" w:hAnsi="Times New Roman"/>
          <w:sz w:val="24"/>
          <w:szCs w:val="24"/>
        </w:rPr>
        <w:t>,</w:t>
      </w:r>
    </w:p>
    <w:p w:rsidR="0063228B" w:rsidRPr="0063228B" w:rsidRDefault="0063228B"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представление лучшей практики в системе дополнительного образования Архангельской области  в рамках межрегиональной практико-ориентированной конференции «Дополнительное образование детей: от новых возможностей до новых результатов», февраль 2022 (Архангельская область),</w:t>
      </w:r>
    </w:p>
    <w:p w:rsidR="00EF746D" w:rsidRPr="0063228B" w:rsidRDefault="00EF746D"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выступление на областном семинаре «Дистанционные технологии в дополнительном образовании детей: ресурсы, резервы, решения», 18 мая 2022,</w:t>
      </w:r>
      <w:r w:rsidR="002A1D67" w:rsidRPr="0063228B">
        <w:rPr>
          <w:rFonts w:ascii="Times New Roman" w:hAnsi="Times New Roman"/>
          <w:sz w:val="24"/>
          <w:szCs w:val="24"/>
        </w:rPr>
        <w:t xml:space="preserve"> (Архангельская область),</w:t>
      </w:r>
    </w:p>
    <w:p w:rsidR="008F12C4" w:rsidRPr="0063228B" w:rsidRDefault="008F12C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 активное участие в мероприятиях по пропаганде виртуальных путешествий по </w:t>
      </w:r>
      <w:r w:rsidR="00506CD9" w:rsidRPr="0063228B">
        <w:rPr>
          <w:rFonts w:ascii="Times New Roman" w:hAnsi="Times New Roman"/>
          <w:sz w:val="24"/>
          <w:szCs w:val="24"/>
        </w:rPr>
        <w:t>Архангельской</w:t>
      </w:r>
      <w:r w:rsidRPr="0063228B">
        <w:rPr>
          <w:rFonts w:ascii="Times New Roman" w:hAnsi="Times New Roman"/>
          <w:sz w:val="24"/>
          <w:szCs w:val="24"/>
        </w:rPr>
        <w:t xml:space="preserve"> области, проводимых в рамках конкурса видеороликов «Малая родина»,</w:t>
      </w:r>
    </w:p>
    <w:p w:rsidR="00EF746D" w:rsidRPr="0063228B" w:rsidRDefault="00324D4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Под руководством педагогов дополнительного образования, обучающиеся по </w:t>
      </w:r>
      <w:r w:rsidR="008F12C4" w:rsidRPr="0063228B">
        <w:rPr>
          <w:rFonts w:ascii="Times New Roman" w:hAnsi="Times New Roman"/>
          <w:sz w:val="24"/>
          <w:szCs w:val="24"/>
        </w:rPr>
        <w:t>дополнительным общеобразовательным программам, приняли участие в следующих мероприятиях:</w:t>
      </w:r>
    </w:p>
    <w:p w:rsidR="008F12C4" w:rsidRPr="0063228B" w:rsidRDefault="008F12C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победитель социально-педагогического проекта «Книжное сотрудничество» в рамках конкурса исследовательских работ по теме «Мир моих открытий Лего» (г. Липецк),</w:t>
      </w:r>
    </w:p>
    <w:p w:rsidR="0057629D" w:rsidRPr="0063228B" w:rsidRDefault="0057629D"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победители всероссийского конкурса художественных работ «Мои Соловки» (Архангельская область),</w:t>
      </w:r>
    </w:p>
    <w:p w:rsidR="00506CD9" w:rsidRPr="0063228B" w:rsidRDefault="00506CD9"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победитель (1 место) в школьной проектно-исследовательской конференции «Я – исследователь» (г. Архангельск),</w:t>
      </w:r>
    </w:p>
    <w:p w:rsidR="008F12C4" w:rsidRPr="0063228B" w:rsidRDefault="008F12C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победители (2 место) конкурса рисунков «Наша планета, что значит дружить?» (г. Архангельск),</w:t>
      </w:r>
    </w:p>
    <w:p w:rsidR="008F12C4" w:rsidRPr="0063228B" w:rsidRDefault="008F12C4" w:rsidP="004E6EC7">
      <w:pPr>
        <w:spacing w:after="0" w:line="240" w:lineRule="auto"/>
        <w:ind w:firstLine="709"/>
        <w:jc w:val="both"/>
        <w:rPr>
          <w:rFonts w:ascii="Times New Roman" w:hAnsi="Times New Roman"/>
          <w:sz w:val="24"/>
          <w:szCs w:val="24"/>
        </w:rPr>
      </w:pPr>
      <w:r w:rsidRPr="0063228B">
        <w:rPr>
          <w:rFonts w:ascii="Times New Roman" w:hAnsi="Times New Roman"/>
          <w:sz w:val="24"/>
          <w:szCs w:val="24"/>
        </w:rPr>
        <w:t xml:space="preserve">участие в дистанционном открытом конкурсе чтецов «Миром правит доброта», приуроченного к проведению </w:t>
      </w:r>
      <w:r w:rsidRPr="0063228B">
        <w:rPr>
          <w:rFonts w:ascii="Times New Roman" w:hAnsi="Times New Roman"/>
          <w:sz w:val="24"/>
          <w:szCs w:val="24"/>
          <w:lang w:val="en-US"/>
        </w:rPr>
        <w:t>IX</w:t>
      </w:r>
      <w:r w:rsidRPr="0063228B">
        <w:rPr>
          <w:rFonts w:ascii="Times New Roman" w:hAnsi="Times New Roman"/>
          <w:sz w:val="24"/>
          <w:szCs w:val="24"/>
        </w:rPr>
        <w:t xml:space="preserve"> недели Православной культуры «Уроки добролюбия в рамках городской воспитательной акции «Главная в мире профессия – быть Человеком!»</w:t>
      </w:r>
    </w:p>
    <w:p w:rsidR="00633DD3" w:rsidRPr="0063228B" w:rsidRDefault="00633DD3" w:rsidP="004E6EC7">
      <w:pPr>
        <w:spacing w:after="0" w:line="240" w:lineRule="auto"/>
        <w:ind w:firstLine="709"/>
        <w:jc w:val="both"/>
        <w:rPr>
          <w:rFonts w:ascii="Times New Roman" w:hAnsi="Times New Roman"/>
          <w:sz w:val="24"/>
          <w:szCs w:val="24"/>
        </w:rPr>
      </w:pPr>
    </w:p>
    <w:p w:rsidR="00976058" w:rsidRPr="0063228B" w:rsidRDefault="00EF746D" w:rsidP="00EF746D">
      <w:pPr>
        <w:pStyle w:val="a7"/>
        <w:ind w:left="709"/>
        <w:jc w:val="both"/>
        <w:rPr>
          <w:b/>
        </w:rPr>
      </w:pPr>
      <w:r w:rsidRPr="0063228B">
        <w:rPr>
          <w:b/>
        </w:rPr>
        <w:t>5. </w:t>
      </w:r>
      <w:r w:rsidR="00976058" w:rsidRPr="0063228B">
        <w:rPr>
          <w:b/>
        </w:rPr>
        <w:t>Муниципальный опорный центр дополнительного образования детей города Архангельска</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В соответствии с приказом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региональным проектом «Успех каждого ребенка» национального проекта «Образование», утвержденным решением проектного комитета Архангельской области от 13.12.2018 № 9, Постановлением Администрации МО «Город Архангельск» от 20.05.2020 № 838 утверждено Положение о деятельности муниципального опорного центра дополнительного образования детей в муниципальном образовании «Город Архангельск». Муниципальный опорный центр дополнительного образования детей (далее МОЦ) - муниципальное бюджетное учреждение городского округа «Город Архангельск» «Городской центр экспертизы, мониторинга, психолого-педагогического и информационно-методического сопровождения «Леда» осуществляет организационное, методическое и аналитическое сопровождение, а также мониторинг развития системы дополнительного образования детей на территории муниципального образования «Город Архангельск». </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С 01 сентября 2020 года в рамках реализации федерального проекта «Успех каждого ребенка» национального проекта «Образование» в Архангельской области функционирует система персонифицированного финансирования дополнительного образования детей. Приказ Министерства просвещения РФ от 01.02.2021 № 37 устанавливает, что региональный навигатор (ГИС АО "Навигатор" </w:t>
      </w:r>
      <w:hyperlink r:id="rId9" w:history="1">
        <w:r w:rsidRPr="0063228B">
          <w:rPr>
            <w:rFonts w:ascii="Times New Roman" w:hAnsi="Times New Roman"/>
            <w:sz w:val="24"/>
            <w:szCs w:val="24"/>
            <w:lang w:eastAsia="ru-RU"/>
          </w:rPr>
          <w:t>https://dop29.ru</w:t>
        </w:r>
      </w:hyperlink>
      <w:r w:rsidRPr="0063228B">
        <w:rPr>
          <w:rFonts w:ascii="Times New Roman" w:hAnsi="Times New Roman"/>
          <w:sz w:val="24"/>
          <w:szCs w:val="24"/>
          <w:lang w:eastAsia="ru-RU"/>
        </w:rPr>
        <w:t xml:space="preserve">) - информационный ресурс субъекта Российской Федерации, обеспечивающий свободный доступ к информации о реализуемых в субъекте Российской Федерации дополнительных общеобразовательных программах, организациях, реализующих данные программы, обучающихся, </w:t>
      </w:r>
      <w:r w:rsidRPr="0063228B">
        <w:rPr>
          <w:rFonts w:ascii="Times New Roman" w:hAnsi="Times New Roman"/>
          <w:sz w:val="24"/>
          <w:szCs w:val="24"/>
          <w:lang w:eastAsia="ru-RU"/>
        </w:rPr>
        <w:lastRenderedPageBreak/>
        <w:t>зачисленных на данные программы, поиск дополнительных общеобразовательных программ и реализующих их организаций, а также возможности записаться на выбранную программу и при необходимости оплатить обучение по выбранной программе.</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Цель МОЦ – сопровождение образовательных организаций, находящихся в ведении департамента образования ГО «Город Архангельск», а также поставщиков услуг дополнительного образования, включая негосударственный сектор, включенных в систему ПФ ДОД.</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Общая координация и контроль деятельности МОЦ обеспечиваются:</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на муниципальном уровне - департаментом образования Администрации ГО «Город Архангельск»;</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на региональном уровне - региональным модельным центром дополнительного образования детей Архангельской области (далее - РМЦ).</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Взаимодействие РМЦ и МОЦ организовано на основании соглашения о сотрудничестве.</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Направления деятельности МОЦ:</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1. методическая работа с представителями муниципальных дошкольных и общеобразовательных учреждений, спортивных школ, областных и частных организаций (информационные письма, рассылки в организации, очные индивидуальные и групповые консультации, рабочие встречи в формате Zoom-конференций, методические консультации по работе с ГИС АО «Навигатор», участие руководителя МОЦ в совещаниях директоров муниципальных образовательных учреждений, доклады в мероприятиях регионального уровня и др.);</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2. информационно-просветительская работа с родителями города (общегородские родительские собрания, интервью на местных телеканалах, газетах, городских сайтах и пабликах, постоянное обновление информации о новых тенденциях в системе дополнительного образования и разнообразных направленностях кружков и секций, и др.);</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3. мониторинг показателей регионального навигатора (экспертиза дополнительных общеразвивающих программ, модерация программ в Навигаторе, анализ количества заявок и их статусы, мониторинг сертификатов учета и финансирования, мониторинг договоров, показатели охвата общающихся, и др.). </w:t>
      </w:r>
    </w:p>
    <w:tbl>
      <w:tblPr>
        <w:tblW w:w="15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103"/>
        <w:gridCol w:w="2268"/>
        <w:gridCol w:w="1134"/>
        <w:gridCol w:w="1134"/>
        <w:gridCol w:w="2126"/>
        <w:gridCol w:w="992"/>
        <w:gridCol w:w="990"/>
        <w:gridCol w:w="899"/>
      </w:tblGrid>
      <w:tr w:rsidR="0063228B" w:rsidRPr="0063228B" w:rsidTr="00EF746D">
        <w:trPr>
          <w:trHeight w:val="252"/>
          <w:jc w:val="center"/>
        </w:trPr>
        <w:tc>
          <w:tcPr>
            <w:tcW w:w="421" w:type="dxa"/>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p>
        </w:tc>
        <w:tc>
          <w:tcPr>
            <w:tcW w:w="5103" w:type="dxa"/>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p>
        </w:tc>
        <w:tc>
          <w:tcPr>
            <w:tcW w:w="4536" w:type="dxa"/>
            <w:gridSpan w:val="3"/>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3118" w:type="dxa"/>
            <w:gridSpan w:val="2"/>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990"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p>
        </w:tc>
        <w:tc>
          <w:tcPr>
            <w:tcW w:w="899" w:type="dxa"/>
            <w:vMerge w:val="restart"/>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976058" w:rsidRPr="0063228B" w:rsidTr="00976058">
        <w:trPr>
          <w:trHeight w:val="555"/>
          <w:jc w:val="center"/>
        </w:trPr>
        <w:tc>
          <w:tcPr>
            <w:tcW w:w="421" w:type="dxa"/>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w:t>
            </w:r>
          </w:p>
        </w:tc>
        <w:tc>
          <w:tcPr>
            <w:tcW w:w="5103" w:type="dxa"/>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2268" w:type="dxa"/>
            <w:shd w:val="clear" w:color="auto" w:fill="auto"/>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1134"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Период</w:t>
            </w:r>
          </w:p>
        </w:tc>
        <w:tc>
          <w:tcPr>
            <w:tcW w:w="1134"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 монито-рингов</w:t>
            </w:r>
          </w:p>
        </w:tc>
        <w:tc>
          <w:tcPr>
            <w:tcW w:w="2126"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2"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Период</w:t>
            </w:r>
          </w:p>
        </w:tc>
        <w:tc>
          <w:tcPr>
            <w:tcW w:w="990" w:type="dxa"/>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 мони-торингов</w:t>
            </w:r>
          </w:p>
        </w:tc>
        <w:tc>
          <w:tcPr>
            <w:tcW w:w="899" w:type="dxa"/>
            <w:vMerge/>
            <w:vAlign w:val="center"/>
          </w:tcPr>
          <w:p w:rsidR="00976058" w:rsidRPr="0063228B" w:rsidRDefault="00976058" w:rsidP="00EF746D">
            <w:pPr>
              <w:spacing w:after="0" w:line="240" w:lineRule="auto"/>
              <w:ind w:left="-57" w:right="-57"/>
              <w:jc w:val="center"/>
              <w:rPr>
                <w:rFonts w:ascii="Times New Roman" w:hAnsi="Times New Roman"/>
                <w:b/>
                <w:sz w:val="20"/>
                <w:szCs w:val="20"/>
                <w:lang w:eastAsia="ru-RU"/>
              </w:rPr>
            </w:pPr>
          </w:p>
        </w:tc>
      </w:tr>
      <w:tr w:rsidR="0063228B" w:rsidRPr="0063228B" w:rsidTr="00976058">
        <w:trPr>
          <w:trHeight w:val="1010"/>
          <w:jc w:val="center"/>
        </w:trPr>
        <w:tc>
          <w:tcPr>
            <w:tcW w:w="421" w:type="dxa"/>
            <w:shd w:val="clear" w:color="auto" w:fill="auto"/>
          </w:tcPr>
          <w:p w:rsidR="00976058" w:rsidRPr="0063228B" w:rsidRDefault="00EF746D" w:rsidP="00EF746D">
            <w:pPr>
              <w:pStyle w:val="a7"/>
              <w:ind w:left="-57" w:right="-57"/>
              <w:rPr>
                <w:sz w:val="20"/>
                <w:szCs w:val="20"/>
              </w:rPr>
            </w:pPr>
            <w:r w:rsidRPr="0063228B">
              <w:rPr>
                <w:sz w:val="20"/>
                <w:szCs w:val="20"/>
              </w:rPr>
              <w:t>1.</w:t>
            </w:r>
          </w:p>
        </w:tc>
        <w:tc>
          <w:tcPr>
            <w:tcW w:w="5103" w:type="dxa"/>
            <w:shd w:val="clear" w:color="auto" w:fill="auto"/>
          </w:tcPr>
          <w:p w:rsidR="00976058" w:rsidRPr="0063228B" w:rsidRDefault="00976058" w:rsidP="00EF746D">
            <w:pPr>
              <w:spacing w:after="0" w:line="240" w:lineRule="auto"/>
              <w:ind w:left="-57" w:right="-57"/>
              <w:rPr>
                <w:rFonts w:ascii="Times New Roman" w:hAnsi="Times New Roman"/>
                <w:sz w:val="20"/>
                <w:szCs w:val="20"/>
              </w:rPr>
            </w:pPr>
            <w:r w:rsidRPr="0063228B">
              <w:rPr>
                <w:rFonts w:ascii="Times New Roman" w:hAnsi="Times New Roman"/>
                <w:sz w:val="20"/>
                <w:szCs w:val="20"/>
              </w:rPr>
              <w:t>Отчет по количеству активированных сертификатов, об охвате сертификатами персонифицированного учёта и персонифицированного финансирования обучающихся от 5 до 18 лет в разрезе образовательных учреждений</w:t>
            </w:r>
          </w:p>
        </w:tc>
        <w:tc>
          <w:tcPr>
            <w:tcW w:w="2268" w:type="dxa"/>
            <w:shd w:val="clear" w:color="auto" w:fill="auto"/>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 Общеобразовательные организации</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август</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27</w:t>
            </w:r>
          </w:p>
        </w:tc>
        <w:tc>
          <w:tcPr>
            <w:tcW w:w="2126"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 Общеобразовательные организации</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tc>
        <w:tc>
          <w:tcPr>
            <w:tcW w:w="992"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990"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25</w:t>
            </w:r>
          </w:p>
        </w:tc>
        <w:tc>
          <w:tcPr>
            <w:tcW w:w="899"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52</w:t>
            </w:r>
          </w:p>
        </w:tc>
      </w:tr>
      <w:tr w:rsidR="0063228B" w:rsidRPr="0063228B" w:rsidTr="00976058">
        <w:trPr>
          <w:trHeight w:val="1010"/>
          <w:jc w:val="center"/>
        </w:trPr>
        <w:tc>
          <w:tcPr>
            <w:tcW w:w="421" w:type="dxa"/>
            <w:shd w:val="clear" w:color="auto" w:fill="auto"/>
          </w:tcPr>
          <w:p w:rsidR="00976058" w:rsidRPr="0063228B" w:rsidRDefault="00EF746D" w:rsidP="00EF746D">
            <w:pPr>
              <w:pStyle w:val="a7"/>
              <w:ind w:left="-57" w:right="-57"/>
              <w:rPr>
                <w:sz w:val="20"/>
                <w:szCs w:val="20"/>
              </w:rPr>
            </w:pPr>
            <w:r w:rsidRPr="0063228B">
              <w:rPr>
                <w:sz w:val="20"/>
                <w:szCs w:val="20"/>
              </w:rPr>
              <w:t>2.</w:t>
            </w:r>
          </w:p>
        </w:tc>
        <w:tc>
          <w:tcPr>
            <w:tcW w:w="5103" w:type="dxa"/>
            <w:shd w:val="clear" w:color="auto" w:fill="auto"/>
          </w:tcPr>
          <w:p w:rsidR="00976058" w:rsidRPr="0063228B" w:rsidRDefault="00976058" w:rsidP="00EF746D">
            <w:pPr>
              <w:spacing w:after="0" w:line="240" w:lineRule="auto"/>
              <w:ind w:left="-57" w:right="-57"/>
              <w:rPr>
                <w:rFonts w:ascii="Times New Roman" w:hAnsi="Times New Roman"/>
                <w:sz w:val="20"/>
                <w:szCs w:val="20"/>
              </w:rPr>
            </w:pPr>
            <w:r w:rsidRPr="0063228B">
              <w:rPr>
                <w:rFonts w:ascii="Times New Roman" w:hAnsi="Times New Roman"/>
                <w:sz w:val="20"/>
                <w:szCs w:val="20"/>
              </w:rPr>
              <w:t>Отчет по востребованности дополнительных общеразвивающих программ, реализуемых УДО в общеобразовательных учреждениях.</w:t>
            </w:r>
          </w:p>
        </w:tc>
        <w:tc>
          <w:tcPr>
            <w:tcW w:w="2268" w:type="dxa"/>
            <w:shd w:val="clear" w:color="auto" w:fill="auto"/>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990"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25</w:t>
            </w:r>
          </w:p>
        </w:tc>
        <w:tc>
          <w:tcPr>
            <w:tcW w:w="899"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25</w:t>
            </w:r>
          </w:p>
        </w:tc>
      </w:tr>
      <w:tr w:rsidR="0063228B" w:rsidRPr="0063228B" w:rsidTr="00976058">
        <w:trPr>
          <w:trHeight w:val="1010"/>
          <w:jc w:val="center"/>
        </w:trPr>
        <w:tc>
          <w:tcPr>
            <w:tcW w:w="421" w:type="dxa"/>
            <w:shd w:val="clear" w:color="auto" w:fill="auto"/>
          </w:tcPr>
          <w:p w:rsidR="00976058" w:rsidRPr="0063228B" w:rsidRDefault="00EF746D" w:rsidP="00EF746D">
            <w:pPr>
              <w:pStyle w:val="a7"/>
              <w:ind w:left="-57" w:right="-57"/>
              <w:rPr>
                <w:sz w:val="20"/>
                <w:szCs w:val="20"/>
              </w:rPr>
            </w:pPr>
            <w:r w:rsidRPr="0063228B">
              <w:rPr>
                <w:sz w:val="20"/>
                <w:szCs w:val="20"/>
              </w:rPr>
              <w:lastRenderedPageBreak/>
              <w:t>3.</w:t>
            </w:r>
          </w:p>
        </w:tc>
        <w:tc>
          <w:tcPr>
            <w:tcW w:w="5103" w:type="dxa"/>
            <w:shd w:val="clear" w:color="auto" w:fill="auto"/>
          </w:tcPr>
          <w:p w:rsidR="00976058" w:rsidRPr="0063228B" w:rsidRDefault="00976058" w:rsidP="00EF746D">
            <w:pPr>
              <w:spacing w:after="0" w:line="240" w:lineRule="auto"/>
              <w:ind w:left="-57" w:right="-57"/>
              <w:rPr>
                <w:rFonts w:ascii="Times New Roman" w:hAnsi="Times New Roman"/>
                <w:sz w:val="20"/>
                <w:szCs w:val="20"/>
              </w:rPr>
            </w:pPr>
            <w:r w:rsidRPr="0063228B">
              <w:rPr>
                <w:rFonts w:ascii="Times New Roman" w:hAnsi="Times New Roman"/>
                <w:sz w:val="20"/>
                <w:szCs w:val="20"/>
              </w:rPr>
              <w:t>Отчет по дополнительным общеобразовательным программам, размещенных в ГИС "Навигатор Архангельской области" для прохождения общественной экспертизы для включения в реестр сертифицированных программ</w:t>
            </w:r>
          </w:p>
        </w:tc>
        <w:tc>
          <w:tcPr>
            <w:tcW w:w="2268" w:type="dxa"/>
            <w:shd w:val="clear" w:color="auto" w:fill="auto"/>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август</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27</w:t>
            </w:r>
          </w:p>
        </w:tc>
        <w:tc>
          <w:tcPr>
            <w:tcW w:w="2126"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990"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899"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33</w:t>
            </w:r>
          </w:p>
        </w:tc>
      </w:tr>
      <w:tr w:rsidR="0063228B" w:rsidRPr="0063228B" w:rsidTr="00976058">
        <w:trPr>
          <w:trHeight w:val="1010"/>
          <w:jc w:val="center"/>
        </w:trPr>
        <w:tc>
          <w:tcPr>
            <w:tcW w:w="421" w:type="dxa"/>
            <w:shd w:val="clear" w:color="auto" w:fill="auto"/>
          </w:tcPr>
          <w:p w:rsidR="00976058" w:rsidRPr="0063228B" w:rsidRDefault="00EF746D" w:rsidP="00EF746D">
            <w:pPr>
              <w:pStyle w:val="a7"/>
              <w:ind w:left="-57" w:right="-57"/>
              <w:rPr>
                <w:sz w:val="20"/>
                <w:szCs w:val="20"/>
              </w:rPr>
            </w:pPr>
            <w:r w:rsidRPr="0063228B">
              <w:rPr>
                <w:sz w:val="20"/>
                <w:szCs w:val="20"/>
              </w:rPr>
              <w:t>4.</w:t>
            </w:r>
          </w:p>
        </w:tc>
        <w:tc>
          <w:tcPr>
            <w:tcW w:w="5103" w:type="dxa"/>
            <w:shd w:val="clear" w:color="auto" w:fill="auto"/>
          </w:tcPr>
          <w:p w:rsidR="00976058" w:rsidRPr="0063228B" w:rsidRDefault="00976058" w:rsidP="00EF746D">
            <w:pPr>
              <w:spacing w:after="0" w:line="240" w:lineRule="auto"/>
              <w:ind w:left="-57" w:right="-57"/>
              <w:rPr>
                <w:rFonts w:ascii="Times New Roman" w:hAnsi="Times New Roman"/>
                <w:sz w:val="20"/>
                <w:szCs w:val="20"/>
              </w:rPr>
            </w:pPr>
            <w:r w:rsidRPr="0063228B">
              <w:rPr>
                <w:rFonts w:ascii="Times New Roman" w:hAnsi="Times New Roman"/>
                <w:sz w:val="20"/>
                <w:szCs w:val="20"/>
              </w:rPr>
              <w:t>Модель сходимости программ</w:t>
            </w:r>
          </w:p>
        </w:tc>
        <w:tc>
          <w:tcPr>
            <w:tcW w:w="2268" w:type="dxa"/>
            <w:shd w:val="clear" w:color="auto" w:fill="auto"/>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Спортивные школы</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tc>
        <w:tc>
          <w:tcPr>
            <w:tcW w:w="1134"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2126"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Спортивные школы</w:t>
            </w:r>
          </w:p>
        </w:tc>
        <w:tc>
          <w:tcPr>
            <w:tcW w:w="992"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tc>
        <w:tc>
          <w:tcPr>
            <w:tcW w:w="990"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99" w:type="dxa"/>
          </w:tcPr>
          <w:p w:rsidR="00976058" w:rsidRPr="0063228B" w:rsidRDefault="00976058" w:rsidP="00EF746D">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976058" w:rsidRPr="0063228B" w:rsidTr="00976058">
        <w:trPr>
          <w:trHeight w:val="211"/>
          <w:jc w:val="center"/>
        </w:trPr>
        <w:tc>
          <w:tcPr>
            <w:tcW w:w="421" w:type="dxa"/>
            <w:shd w:val="clear" w:color="auto" w:fill="auto"/>
          </w:tcPr>
          <w:p w:rsidR="00976058" w:rsidRPr="0063228B" w:rsidRDefault="00976058" w:rsidP="00EF746D">
            <w:pPr>
              <w:pStyle w:val="a7"/>
              <w:ind w:left="-57" w:right="-57"/>
              <w:rPr>
                <w:b/>
                <w:sz w:val="20"/>
                <w:szCs w:val="20"/>
              </w:rPr>
            </w:pPr>
          </w:p>
        </w:tc>
        <w:tc>
          <w:tcPr>
            <w:tcW w:w="5103" w:type="dxa"/>
            <w:shd w:val="clear" w:color="auto" w:fill="auto"/>
          </w:tcPr>
          <w:p w:rsidR="00976058" w:rsidRPr="0063228B" w:rsidRDefault="00976058" w:rsidP="00EF746D">
            <w:pPr>
              <w:spacing w:after="0" w:line="240" w:lineRule="auto"/>
              <w:ind w:left="-57" w:right="-57"/>
              <w:rPr>
                <w:rFonts w:ascii="Times New Roman" w:hAnsi="Times New Roman"/>
                <w:b/>
                <w:sz w:val="20"/>
                <w:szCs w:val="20"/>
              </w:rPr>
            </w:pPr>
            <w:r w:rsidRPr="0063228B">
              <w:rPr>
                <w:rFonts w:ascii="Times New Roman" w:hAnsi="Times New Roman"/>
                <w:b/>
                <w:sz w:val="20"/>
                <w:szCs w:val="20"/>
              </w:rPr>
              <w:t>ИТОГ</w:t>
            </w:r>
          </w:p>
        </w:tc>
        <w:tc>
          <w:tcPr>
            <w:tcW w:w="4536" w:type="dxa"/>
            <w:gridSpan w:val="3"/>
            <w:shd w:val="clear" w:color="auto" w:fill="auto"/>
            <w:vAlign w:val="center"/>
          </w:tcPr>
          <w:p w:rsidR="00976058" w:rsidRPr="0063228B" w:rsidRDefault="00976058" w:rsidP="00EF746D">
            <w:pPr>
              <w:spacing w:after="0" w:line="240" w:lineRule="auto"/>
              <w:ind w:left="-57" w:right="-57"/>
              <w:jc w:val="right"/>
              <w:rPr>
                <w:rFonts w:ascii="Times New Roman" w:hAnsi="Times New Roman"/>
                <w:b/>
                <w:sz w:val="20"/>
                <w:szCs w:val="20"/>
                <w:lang w:eastAsia="ru-RU"/>
              </w:rPr>
            </w:pPr>
            <w:r w:rsidRPr="0063228B">
              <w:rPr>
                <w:rFonts w:ascii="Times New Roman" w:hAnsi="Times New Roman"/>
                <w:b/>
                <w:sz w:val="20"/>
                <w:szCs w:val="20"/>
                <w:lang w:eastAsia="ru-RU"/>
              </w:rPr>
              <w:t>55</w:t>
            </w:r>
          </w:p>
        </w:tc>
        <w:tc>
          <w:tcPr>
            <w:tcW w:w="4108" w:type="dxa"/>
            <w:gridSpan w:val="3"/>
            <w:vAlign w:val="center"/>
          </w:tcPr>
          <w:p w:rsidR="00976058" w:rsidRPr="0063228B" w:rsidRDefault="00976058" w:rsidP="00EF746D">
            <w:pPr>
              <w:spacing w:after="0" w:line="240" w:lineRule="auto"/>
              <w:ind w:left="-57" w:right="-57"/>
              <w:jc w:val="right"/>
              <w:rPr>
                <w:rFonts w:ascii="Times New Roman" w:hAnsi="Times New Roman"/>
                <w:b/>
                <w:sz w:val="20"/>
                <w:szCs w:val="20"/>
                <w:lang w:eastAsia="ru-RU"/>
              </w:rPr>
            </w:pPr>
            <w:r w:rsidRPr="0063228B">
              <w:rPr>
                <w:rFonts w:ascii="Times New Roman" w:hAnsi="Times New Roman"/>
                <w:b/>
                <w:sz w:val="20"/>
                <w:szCs w:val="20"/>
                <w:lang w:eastAsia="ru-RU"/>
              </w:rPr>
              <w:t>57</w:t>
            </w:r>
          </w:p>
        </w:tc>
        <w:tc>
          <w:tcPr>
            <w:tcW w:w="899" w:type="dxa"/>
          </w:tcPr>
          <w:p w:rsidR="00976058" w:rsidRPr="0063228B" w:rsidRDefault="00976058" w:rsidP="00EF746D">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112</w:t>
            </w:r>
          </w:p>
        </w:tc>
      </w:tr>
    </w:tbl>
    <w:p w:rsidR="00976058" w:rsidRPr="0063228B" w:rsidRDefault="00976058" w:rsidP="004E6EC7">
      <w:pPr>
        <w:autoSpaceDE w:val="0"/>
        <w:autoSpaceDN w:val="0"/>
        <w:adjustRightInd w:val="0"/>
        <w:spacing w:after="0" w:line="240" w:lineRule="auto"/>
        <w:ind w:firstLine="709"/>
        <w:jc w:val="both"/>
        <w:rPr>
          <w:rFonts w:ascii="Times New Roman" w:hAnsi="Times New Roman"/>
          <w:b/>
          <w:sz w:val="24"/>
          <w:szCs w:val="24"/>
          <w:lang w:eastAsia="ru-RU"/>
        </w:rPr>
      </w:pPr>
    </w:p>
    <w:p w:rsidR="00976058" w:rsidRPr="0063228B" w:rsidRDefault="00976058" w:rsidP="004E6EC7">
      <w:pPr>
        <w:autoSpaceDE w:val="0"/>
        <w:autoSpaceDN w:val="0"/>
        <w:adjustRightInd w:val="0"/>
        <w:spacing w:after="0" w:line="240" w:lineRule="auto"/>
        <w:ind w:firstLine="709"/>
        <w:jc w:val="both"/>
        <w:rPr>
          <w:rFonts w:ascii="Times New Roman" w:hAnsi="Times New Roman"/>
          <w:b/>
          <w:sz w:val="24"/>
          <w:szCs w:val="24"/>
          <w:lang w:eastAsia="ru-RU"/>
        </w:rPr>
      </w:pPr>
      <w:r w:rsidRPr="0063228B">
        <w:rPr>
          <w:rFonts w:ascii="Times New Roman" w:hAnsi="Times New Roman"/>
          <w:b/>
          <w:sz w:val="24"/>
          <w:szCs w:val="24"/>
          <w:lang w:eastAsia="ru-RU"/>
        </w:rPr>
        <w:t>IV. Административное обеспечение деятельности организации – проведение мониторинга.</w:t>
      </w:r>
    </w:p>
    <w:p w:rsidR="00976058" w:rsidRPr="0063228B" w:rsidRDefault="00976058" w:rsidP="004E6EC7">
      <w:pPr>
        <w:autoSpaceDE w:val="0"/>
        <w:autoSpaceDN w:val="0"/>
        <w:adjustRightInd w:val="0"/>
        <w:spacing w:after="0" w:line="240" w:lineRule="auto"/>
        <w:ind w:firstLine="709"/>
        <w:jc w:val="both"/>
        <w:rPr>
          <w:rFonts w:ascii="Times New Roman" w:hAnsi="Times New Roman"/>
          <w:b/>
          <w:sz w:val="24"/>
          <w:szCs w:val="24"/>
          <w:lang w:eastAsia="ru-RU"/>
        </w:rPr>
      </w:pPr>
      <w:r w:rsidRPr="0063228B">
        <w:rPr>
          <w:rFonts w:ascii="Times New Roman" w:hAnsi="Times New Roman"/>
          <w:b/>
          <w:sz w:val="24"/>
          <w:szCs w:val="24"/>
          <w:lang w:eastAsia="ru-RU"/>
        </w:rPr>
        <w:t>1. Порядок проведения мониторинга в 2021-2022 учебном году регламентируется:</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постановлением мэрии города Архангельска от 07.11.2013 № 811 «Об утверждении Положения об осуществлении мониторинга системы образования МО «Город Архангельск»;</w:t>
      </w:r>
    </w:p>
    <w:p w:rsidR="00976058" w:rsidRPr="0063228B" w:rsidRDefault="00976058" w:rsidP="004E6EC7">
      <w:pPr>
        <w:autoSpaceDE w:val="0"/>
        <w:autoSpaceDN w:val="0"/>
        <w:adjustRightInd w:val="0"/>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 2.6. Устава муниципального бюджетного учреждения муниципального образования «Город Архангельск» «Городской центр экспертизы, мониторинга, психолого-педагогического и информационно-методического сопровождения «Леда» в новой редакции.</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приказом департамента от 14.12.2018 № 979 «Об утверждении Порядка проведения мониторинга муниципальных организаций, осуществляющих образовательную деятельность, находящихся в ведении департамента образования Администрации города Архангельска»;</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приказом департамента от 14.12.2015 № 836, 15.12.2016 № 1105«Об утверждении формы Уведомления о выявлении несоответствия заполнения форм отчётов, служебной записки о выявлении нарушений законодательства при приёме отчётов»;</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приказом департамента от 13.12.2019 № 1054 «О назначении ответственных лиц, взаимодействии департамента образования Администрации города Архангельска и МБУ Центр «Леда» при проведении мониторинга»;</w:t>
      </w:r>
    </w:p>
    <w:p w:rsidR="00976058" w:rsidRPr="0063228B" w:rsidRDefault="00976058" w:rsidP="004E6EC7">
      <w:pPr>
        <w:autoSpaceDE w:val="0"/>
        <w:autoSpaceDN w:val="0"/>
        <w:adjustRightInd w:val="0"/>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приказом департамента от 05.05.2021 № 140 «Об организации работы по сбору отчетности муниципальных учреждений, находящихся в ведении департамента образования Администрации городского округа «Город Архангельск»;</w:t>
      </w:r>
    </w:p>
    <w:p w:rsidR="00976058" w:rsidRPr="0063228B" w:rsidRDefault="00976058" w:rsidP="004E6EC7">
      <w:pPr>
        <w:autoSpaceDE w:val="0"/>
        <w:autoSpaceDN w:val="0"/>
        <w:adjustRightInd w:val="0"/>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приказом департамента от 08.04.2022 № 220 «Об организации работы по сбору отчетности муниципальных учреждений, находящихся в ведении департамента образования Администрации городского округа «Город Архангельск»;</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План департамента образования Администрации города Архангельска на 2022 год.</w:t>
      </w:r>
    </w:p>
    <w:p w:rsidR="00976058" w:rsidRPr="0063228B" w:rsidRDefault="00976058" w:rsidP="004E6EC7">
      <w:pPr>
        <w:autoSpaceDE w:val="0"/>
        <w:autoSpaceDN w:val="0"/>
        <w:adjustRightInd w:val="0"/>
        <w:spacing w:after="0" w:line="240" w:lineRule="auto"/>
        <w:ind w:firstLine="709"/>
        <w:jc w:val="both"/>
        <w:rPr>
          <w:rFonts w:ascii="Times New Roman" w:hAnsi="Times New Roman"/>
          <w:b/>
          <w:bCs/>
          <w:sz w:val="24"/>
          <w:szCs w:val="24"/>
          <w:lang w:eastAsia="ru-RU"/>
        </w:rPr>
      </w:pPr>
      <w:r w:rsidRPr="0063228B">
        <w:rPr>
          <w:rFonts w:ascii="Times New Roman" w:hAnsi="Times New Roman"/>
          <w:b/>
          <w:bCs/>
          <w:sz w:val="24"/>
          <w:szCs w:val="24"/>
          <w:lang w:eastAsia="ru-RU"/>
        </w:rPr>
        <w:t>2. Основные направления мониторинговой деятельности.</w:t>
      </w:r>
    </w:p>
    <w:p w:rsidR="00976058" w:rsidRPr="0063228B" w:rsidRDefault="00976058" w:rsidP="004E6EC7">
      <w:pPr>
        <w:autoSpaceDE w:val="0"/>
        <w:autoSpaceDN w:val="0"/>
        <w:adjustRightInd w:val="0"/>
        <w:spacing w:after="0" w:line="240" w:lineRule="auto"/>
        <w:ind w:firstLine="709"/>
        <w:jc w:val="both"/>
        <w:rPr>
          <w:rFonts w:ascii="Times New Roman" w:hAnsi="Times New Roman"/>
          <w:bCs/>
          <w:sz w:val="24"/>
          <w:szCs w:val="24"/>
          <w:lang w:eastAsia="ru-RU"/>
        </w:rPr>
      </w:pPr>
      <w:r w:rsidRPr="0063228B">
        <w:rPr>
          <w:rFonts w:ascii="Times New Roman" w:hAnsi="Times New Roman"/>
          <w:bCs/>
          <w:sz w:val="24"/>
          <w:szCs w:val="24"/>
          <w:lang w:eastAsia="ru-RU"/>
        </w:rPr>
        <w:t>- исследования деятельности организаций;</w:t>
      </w:r>
    </w:p>
    <w:p w:rsidR="00976058" w:rsidRPr="0063228B" w:rsidRDefault="00976058" w:rsidP="004E6EC7">
      <w:pPr>
        <w:autoSpaceDE w:val="0"/>
        <w:autoSpaceDN w:val="0"/>
        <w:adjustRightInd w:val="0"/>
        <w:spacing w:after="0" w:line="240" w:lineRule="auto"/>
        <w:ind w:firstLine="709"/>
        <w:jc w:val="both"/>
        <w:rPr>
          <w:rFonts w:ascii="Times New Roman" w:hAnsi="Times New Roman"/>
          <w:bCs/>
          <w:sz w:val="24"/>
          <w:szCs w:val="24"/>
          <w:lang w:eastAsia="ru-RU"/>
        </w:rPr>
      </w:pPr>
      <w:r w:rsidRPr="0063228B">
        <w:rPr>
          <w:rFonts w:ascii="Times New Roman" w:hAnsi="Times New Roman"/>
          <w:bCs/>
          <w:sz w:val="24"/>
          <w:szCs w:val="24"/>
          <w:lang w:eastAsia="ru-RU"/>
        </w:rPr>
        <w:t>- независимая оценка качества работы организаций;</w:t>
      </w:r>
    </w:p>
    <w:p w:rsidR="00976058" w:rsidRPr="0063228B" w:rsidRDefault="00976058" w:rsidP="004E6EC7">
      <w:pPr>
        <w:autoSpaceDE w:val="0"/>
        <w:autoSpaceDN w:val="0"/>
        <w:adjustRightInd w:val="0"/>
        <w:spacing w:after="0" w:line="240" w:lineRule="auto"/>
        <w:ind w:firstLine="709"/>
        <w:jc w:val="both"/>
        <w:rPr>
          <w:rFonts w:ascii="Times New Roman" w:hAnsi="Times New Roman"/>
          <w:bCs/>
          <w:sz w:val="24"/>
          <w:szCs w:val="24"/>
          <w:lang w:eastAsia="ru-RU"/>
        </w:rPr>
      </w:pPr>
      <w:r w:rsidRPr="0063228B">
        <w:rPr>
          <w:rFonts w:ascii="Times New Roman" w:hAnsi="Times New Roman"/>
          <w:bCs/>
          <w:sz w:val="24"/>
          <w:szCs w:val="24"/>
          <w:lang w:eastAsia="ru-RU"/>
        </w:rPr>
        <w:t>- сводные отчеты муниципального уровня, предоставляемые в департамент образования, в том числе и в части осуществления образовательной организацией финансовой деятельности;</w:t>
      </w:r>
    </w:p>
    <w:p w:rsidR="00976058" w:rsidRPr="0063228B" w:rsidRDefault="00976058" w:rsidP="004E6EC7">
      <w:pPr>
        <w:autoSpaceDE w:val="0"/>
        <w:autoSpaceDN w:val="0"/>
        <w:adjustRightInd w:val="0"/>
        <w:spacing w:after="0" w:line="240" w:lineRule="auto"/>
        <w:ind w:firstLine="709"/>
        <w:jc w:val="both"/>
        <w:rPr>
          <w:rFonts w:ascii="Times New Roman" w:hAnsi="Times New Roman"/>
          <w:bCs/>
          <w:sz w:val="24"/>
          <w:szCs w:val="24"/>
          <w:lang w:eastAsia="ru-RU"/>
        </w:rPr>
      </w:pPr>
      <w:r w:rsidRPr="0063228B">
        <w:rPr>
          <w:rFonts w:ascii="Times New Roman" w:hAnsi="Times New Roman"/>
          <w:bCs/>
          <w:sz w:val="24"/>
          <w:szCs w:val="24"/>
          <w:lang w:eastAsia="ru-RU"/>
        </w:rPr>
        <w:t>- комплексная оценка деятельности образовательных организаций.</w:t>
      </w:r>
    </w:p>
    <w:p w:rsidR="00976058" w:rsidRPr="0063228B" w:rsidRDefault="00976058" w:rsidP="004E6EC7">
      <w:pPr>
        <w:spacing w:after="0" w:line="240" w:lineRule="auto"/>
        <w:ind w:firstLine="709"/>
        <w:jc w:val="both"/>
        <w:rPr>
          <w:rFonts w:ascii="Times New Roman" w:hAnsi="Times New Roman"/>
          <w:b/>
          <w:sz w:val="24"/>
          <w:szCs w:val="24"/>
          <w:lang w:eastAsia="ru-RU"/>
        </w:rPr>
      </w:pPr>
      <w:r w:rsidRPr="0063228B">
        <w:rPr>
          <w:rFonts w:ascii="Times New Roman" w:hAnsi="Times New Roman"/>
          <w:b/>
          <w:bCs/>
          <w:sz w:val="24"/>
          <w:szCs w:val="24"/>
          <w:lang w:eastAsia="ru-RU"/>
        </w:rPr>
        <w:t>3. </w:t>
      </w:r>
      <w:r w:rsidRPr="0063228B">
        <w:rPr>
          <w:rFonts w:ascii="Times New Roman" w:hAnsi="Times New Roman"/>
          <w:b/>
          <w:sz w:val="24"/>
          <w:szCs w:val="24"/>
          <w:lang w:eastAsia="ru-RU"/>
        </w:rPr>
        <w:t>Статистические показатели, характеризующие проведение плановых мониторингов.</w:t>
      </w:r>
    </w:p>
    <w:p w:rsidR="00976058" w:rsidRPr="0063228B" w:rsidRDefault="00976058" w:rsidP="004E6EC7">
      <w:pPr>
        <w:spacing w:after="0" w:line="240" w:lineRule="auto"/>
        <w:ind w:firstLine="709"/>
        <w:jc w:val="both"/>
        <w:rPr>
          <w:rFonts w:ascii="Times New Roman" w:hAnsi="Times New Roman"/>
          <w:bCs/>
          <w:sz w:val="24"/>
          <w:szCs w:val="24"/>
          <w:lang w:eastAsia="ru-RU"/>
        </w:rPr>
      </w:pPr>
      <w:r w:rsidRPr="0063228B">
        <w:rPr>
          <w:rFonts w:ascii="Times New Roman" w:hAnsi="Times New Roman"/>
          <w:bCs/>
          <w:sz w:val="24"/>
          <w:szCs w:val="24"/>
          <w:lang w:eastAsia="ru-RU"/>
        </w:rPr>
        <w:t>План проведения мониторинга по исследованию деятельности организаций во втором полугодии 2021 года и в первом полугодии 2022 года выполнен на 100%</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lastRenderedPageBreak/>
        <w:t>3.1. Информация о независимой оценке качества работы организаций (аналитическая справка).</w:t>
      </w:r>
    </w:p>
    <w:p w:rsidR="00976058" w:rsidRPr="0063228B" w:rsidRDefault="00976058" w:rsidP="008316D4">
      <w:pPr>
        <w:autoSpaceDE w:val="0"/>
        <w:autoSpaceDN w:val="0"/>
        <w:adjustRightInd w:val="0"/>
        <w:spacing w:after="0" w:line="240" w:lineRule="auto"/>
        <w:ind w:firstLine="709"/>
        <w:jc w:val="both"/>
        <w:rPr>
          <w:rFonts w:ascii="Times New Roman" w:hAnsi="Times New Roman"/>
          <w:bCs/>
          <w:sz w:val="24"/>
          <w:szCs w:val="24"/>
          <w:lang w:eastAsia="ru-RU"/>
        </w:rPr>
      </w:pPr>
      <w:r w:rsidRPr="0063228B">
        <w:rPr>
          <w:rFonts w:ascii="Times New Roman" w:hAnsi="Times New Roman"/>
          <w:sz w:val="24"/>
          <w:szCs w:val="24"/>
          <w:lang w:eastAsia="ru-RU"/>
        </w:rPr>
        <w:t>В рамках независимой оценки качества работы образовательных организаций в 2021-2022 учебном году было проведено 5 он-лайн опроса мнений участников образовательного процесса, в которых приняло участие около 18 000 респондентов. По каждому из представленных мониторингов были проанализированы данные опросов, сделаны выводы и написаны аналитические справки.</w:t>
      </w:r>
    </w:p>
    <w:tbl>
      <w:tblPr>
        <w:tblW w:w="14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835"/>
        <w:gridCol w:w="708"/>
        <w:gridCol w:w="709"/>
        <w:gridCol w:w="2126"/>
        <w:gridCol w:w="993"/>
        <w:gridCol w:w="850"/>
        <w:gridCol w:w="709"/>
        <w:gridCol w:w="709"/>
        <w:gridCol w:w="2126"/>
        <w:gridCol w:w="992"/>
        <w:gridCol w:w="851"/>
        <w:gridCol w:w="752"/>
      </w:tblGrid>
      <w:tr w:rsidR="0063228B" w:rsidRPr="0063228B" w:rsidTr="00785758">
        <w:trPr>
          <w:trHeight w:val="555"/>
          <w:jc w:val="center"/>
        </w:trPr>
        <w:tc>
          <w:tcPr>
            <w:tcW w:w="421"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2835"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5386" w:type="dxa"/>
            <w:gridSpan w:val="5"/>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4536" w:type="dxa"/>
            <w:gridSpan w:val="4"/>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752" w:type="dxa"/>
            <w:vMerge w:val="restart"/>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63228B" w:rsidRPr="0063228B" w:rsidTr="00785758">
        <w:trPr>
          <w:trHeight w:val="555"/>
          <w:jc w:val="center"/>
        </w:trPr>
        <w:tc>
          <w:tcPr>
            <w:tcW w:w="421"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w:t>
            </w:r>
          </w:p>
        </w:tc>
        <w:tc>
          <w:tcPr>
            <w:tcW w:w="2835"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708"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3"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Период</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 монито-рингов</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2"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Период</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 мони-торин-гов</w:t>
            </w:r>
          </w:p>
        </w:tc>
        <w:tc>
          <w:tcPr>
            <w:tcW w:w="752" w:type="dxa"/>
            <w:vMerge/>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r>
      <w:tr w:rsidR="0063228B" w:rsidRPr="0063228B" w:rsidTr="00785758">
        <w:trPr>
          <w:trHeight w:val="555"/>
          <w:jc w:val="center"/>
        </w:trPr>
        <w:tc>
          <w:tcPr>
            <w:tcW w:w="42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sz w:val="20"/>
                <w:szCs w:val="20"/>
                <w:lang w:eastAsia="ru-RU"/>
              </w:rPr>
              <w:t>1</w:t>
            </w:r>
          </w:p>
        </w:tc>
        <w:tc>
          <w:tcPr>
            <w:tcW w:w="2835" w:type="dxa"/>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r w:rsidRPr="0063228B">
              <w:rPr>
                <w:rFonts w:ascii="Times New Roman" w:hAnsi="Times New Roman"/>
                <w:sz w:val="20"/>
                <w:szCs w:val="20"/>
                <w:lang w:eastAsia="ru-RU"/>
              </w:rPr>
              <w:t>On-line изучение мнения педагогических работников – участников городских мероприятий, организованных структурными элементами сетевой модели педагогического взаимодействия системы образования МО "Город Архангельск", по теме: "Эффективность проведения мероприятий городского уровня структурными элементами сетевой модели педагогического взаимодействия системы образования МО "Город Архангельск"</w:t>
            </w:r>
          </w:p>
        </w:tc>
        <w:tc>
          <w:tcPr>
            <w:tcW w:w="708"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50</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50</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sz w:val="20"/>
                <w:szCs w:val="20"/>
                <w:lang w:eastAsia="ru-RU"/>
              </w:rPr>
              <w:t>май</w:t>
            </w:r>
          </w:p>
        </w:tc>
        <w:tc>
          <w:tcPr>
            <w:tcW w:w="851" w:type="dxa"/>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sz w:val="20"/>
                <w:szCs w:val="20"/>
                <w:lang w:eastAsia="ru-RU"/>
              </w:rPr>
              <w:t>5</w:t>
            </w:r>
          </w:p>
        </w:tc>
        <w:tc>
          <w:tcPr>
            <w:tcW w:w="752" w:type="dxa"/>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sz w:val="20"/>
                <w:szCs w:val="20"/>
                <w:lang w:eastAsia="ru-RU"/>
              </w:rPr>
              <w:t>8</w:t>
            </w:r>
          </w:p>
        </w:tc>
      </w:tr>
      <w:tr w:rsidR="0063228B" w:rsidRPr="0063228B" w:rsidTr="00785758">
        <w:trPr>
          <w:trHeight w:val="1010"/>
          <w:jc w:val="center"/>
        </w:trPr>
        <w:tc>
          <w:tcPr>
            <w:tcW w:w="42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283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On-line изучение общественного мнения по теме: "Эффективность деятельности образовательного учреждения, реализующего образовательные программы дошкольного образования, по организации питания детей"</w:t>
            </w:r>
          </w:p>
        </w:tc>
        <w:tc>
          <w:tcPr>
            <w:tcW w:w="708"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59</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59</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5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010"/>
          <w:jc w:val="center"/>
        </w:trPr>
        <w:tc>
          <w:tcPr>
            <w:tcW w:w="42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c>
          <w:tcPr>
            <w:tcW w:w="283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On-line изучение мнения участников городских мероприятий, организуемых образовательными организациями, по теме </w:t>
            </w:r>
            <w:r w:rsidRPr="0063228B">
              <w:rPr>
                <w:rFonts w:ascii="Times New Roman" w:hAnsi="Times New Roman"/>
                <w:sz w:val="20"/>
                <w:szCs w:val="20"/>
                <w:lang w:eastAsia="ru-RU"/>
              </w:rPr>
              <w:lastRenderedPageBreak/>
              <w:t>"Качество организации городского мероприятия"</w:t>
            </w:r>
          </w:p>
        </w:tc>
        <w:tc>
          <w:tcPr>
            <w:tcW w:w="708"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51</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59</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31</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13</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Учреждения дополнительного образования</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ноябрь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5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443"/>
          <w:jc w:val="center"/>
        </w:trPr>
        <w:tc>
          <w:tcPr>
            <w:tcW w:w="42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4</w:t>
            </w:r>
          </w:p>
        </w:tc>
        <w:tc>
          <w:tcPr>
            <w:tcW w:w="283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On-line изучение общественного мнения по теме: "Качество организации</w:t>
            </w:r>
            <w:r w:rsidR="00633DD3" w:rsidRPr="0063228B">
              <w:rPr>
                <w:rFonts w:ascii="Times New Roman" w:hAnsi="Times New Roman"/>
                <w:sz w:val="20"/>
                <w:szCs w:val="20"/>
                <w:lang w:eastAsia="ru-RU"/>
              </w:rPr>
              <w:t xml:space="preserve"> </w:t>
            </w:r>
            <w:r w:rsidRPr="0063228B">
              <w:rPr>
                <w:rFonts w:ascii="Times New Roman" w:hAnsi="Times New Roman"/>
                <w:sz w:val="20"/>
                <w:szCs w:val="20"/>
                <w:lang w:eastAsia="ru-RU"/>
              </w:rPr>
              <w:t>мероприятий по внедрению системы наставничества"</w:t>
            </w:r>
          </w:p>
        </w:tc>
        <w:tc>
          <w:tcPr>
            <w:tcW w:w="708"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41</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Учреждения дополнительного образования</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5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868"/>
          <w:jc w:val="center"/>
        </w:trPr>
        <w:tc>
          <w:tcPr>
            <w:tcW w:w="42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5</w:t>
            </w:r>
          </w:p>
        </w:tc>
        <w:tc>
          <w:tcPr>
            <w:tcW w:w="2835" w:type="dxa"/>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On-line изучение общественного мнения по теме: "Эффективность работы по самоопределению и профориентации обучающихся"</w:t>
            </w:r>
          </w:p>
        </w:tc>
        <w:tc>
          <w:tcPr>
            <w:tcW w:w="708"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50</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75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3"/>
          <w:jc w:val="center"/>
        </w:trPr>
        <w:tc>
          <w:tcPr>
            <w:tcW w:w="3256" w:type="dxa"/>
            <w:gridSpan w:val="2"/>
            <w:tcBorders>
              <w:bottom w:val="single" w:sz="4" w:space="0" w:color="auto"/>
            </w:tcBorders>
            <w:shd w:val="clear" w:color="auto" w:fill="auto"/>
          </w:tcPr>
          <w:p w:rsidR="00976058" w:rsidRPr="0063228B" w:rsidRDefault="00976058" w:rsidP="00785758">
            <w:pPr>
              <w:spacing w:after="0" w:line="240" w:lineRule="auto"/>
              <w:ind w:left="-57" w:right="-57"/>
              <w:jc w:val="both"/>
              <w:rPr>
                <w:rFonts w:ascii="Times New Roman" w:hAnsi="Times New Roman"/>
                <w:b/>
                <w:sz w:val="20"/>
                <w:szCs w:val="20"/>
                <w:lang w:eastAsia="ru-RU"/>
              </w:rPr>
            </w:pPr>
            <w:r w:rsidRPr="0063228B">
              <w:rPr>
                <w:rFonts w:ascii="Times New Roman" w:hAnsi="Times New Roman"/>
                <w:b/>
                <w:sz w:val="20"/>
                <w:szCs w:val="20"/>
                <w:lang w:eastAsia="ru-RU"/>
              </w:rPr>
              <w:t>ИТОГО</w:t>
            </w:r>
          </w:p>
        </w:tc>
        <w:tc>
          <w:tcPr>
            <w:tcW w:w="4536" w:type="dxa"/>
            <w:gridSpan w:val="4"/>
            <w:tcBorders>
              <w:bottom w:val="single" w:sz="4" w:space="0" w:color="auto"/>
            </w:tcBorders>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p>
        </w:tc>
        <w:tc>
          <w:tcPr>
            <w:tcW w:w="850"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6</w:t>
            </w:r>
          </w:p>
        </w:tc>
        <w:tc>
          <w:tcPr>
            <w:tcW w:w="4536" w:type="dxa"/>
            <w:gridSpan w:val="4"/>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1"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6</w:t>
            </w:r>
          </w:p>
        </w:tc>
        <w:tc>
          <w:tcPr>
            <w:tcW w:w="752"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12</w:t>
            </w:r>
          </w:p>
        </w:tc>
      </w:tr>
    </w:tbl>
    <w:p w:rsidR="00976058" w:rsidRPr="0063228B" w:rsidRDefault="00976058" w:rsidP="004E6EC7">
      <w:pPr>
        <w:spacing w:after="0" w:line="240" w:lineRule="auto"/>
        <w:ind w:firstLine="709"/>
        <w:jc w:val="both"/>
        <w:rPr>
          <w:rFonts w:ascii="Times New Roman" w:hAnsi="Times New Roman"/>
          <w:bCs/>
          <w:sz w:val="24"/>
          <w:szCs w:val="24"/>
          <w:lang w:eastAsia="ru-RU"/>
        </w:rPr>
      </w:pPr>
    </w:p>
    <w:p w:rsidR="00976058" w:rsidRPr="0063228B" w:rsidRDefault="00976058" w:rsidP="004E6EC7">
      <w:pPr>
        <w:autoSpaceDE w:val="0"/>
        <w:autoSpaceDN w:val="0"/>
        <w:adjustRightInd w:val="0"/>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3.2. Информация о статистических показателях сводных отчётов муниципального уровня, предоставляемых в департамент образования, в части соответствия деятельности образовательной организации целям, предусмотренным учредительными документами.</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
        <w:gridCol w:w="3092"/>
        <w:gridCol w:w="851"/>
        <w:gridCol w:w="850"/>
        <w:gridCol w:w="2127"/>
        <w:gridCol w:w="992"/>
        <w:gridCol w:w="850"/>
        <w:gridCol w:w="709"/>
        <w:gridCol w:w="709"/>
        <w:gridCol w:w="2126"/>
        <w:gridCol w:w="851"/>
        <w:gridCol w:w="850"/>
        <w:gridCol w:w="653"/>
      </w:tblGrid>
      <w:tr w:rsidR="0063228B" w:rsidRPr="0063228B" w:rsidTr="00785758">
        <w:trPr>
          <w:trHeight w:val="460"/>
          <w:jc w:val="center"/>
        </w:trPr>
        <w:tc>
          <w:tcPr>
            <w:tcW w:w="305" w:type="dxa"/>
            <w:vMerge w:val="restart"/>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w:t>
            </w:r>
          </w:p>
        </w:tc>
        <w:tc>
          <w:tcPr>
            <w:tcW w:w="3092" w:type="dxa"/>
            <w:vMerge w:val="restart"/>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5670" w:type="dxa"/>
            <w:gridSpan w:val="5"/>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5245" w:type="dxa"/>
            <w:gridSpan w:val="5"/>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653" w:type="dxa"/>
            <w:vMerge w:val="restart"/>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63228B" w:rsidRPr="0063228B" w:rsidTr="00785758">
        <w:trPr>
          <w:trHeight w:val="153"/>
          <w:jc w:val="center"/>
        </w:trPr>
        <w:tc>
          <w:tcPr>
            <w:tcW w:w="305" w:type="dxa"/>
            <w:vMerge/>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3092" w:type="dxa"/>
            <w:vMerge/>
            <w:shd w:val="clear" w:color="auto" w:fill="auto"/>
            <w:vAlign w:val="center"/>
          </w:tcPr>
          <w:p w:rsidR="00976058" w:rsidRPr="0063228B" w:rsidRDefault="00976058" w:rsidP="00785758">
            <w:pPr>
              <w:spacing w:after="0" w:line="240" w:lineRule="auto"/>
              <w:ind w:left="-57" w:right="-57"/>
              <w:rPr>
                <w:rFonts w:ascii="Times New Roman" w:hAnsi="Times New Roman"/>
                <w:b/>
                <w:sz w:val="20"/>
                <w:szCs w:val="20"/>
                <w:lang w:eastAsia="ru-RU"/>
              </w:rPr>
            </w:pPr>
          </w:p>
        </w:tc>
        <w:tc>
          <w:tcPr>
            <w:tcW w:w="851"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7"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2"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653" w:type="dxa"/>
            <w:vMerge/>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r>
      <w:tr w:rsidR="0063228B" w:rsidRPr="0063228B" w:rsidTr="00785758">
        <w:trPr>
          <w:trHeight w:val="153"/>
          <w:jc w:val="center"/>
        </w:trPr>
        <w:tc>
          <w:tcPr>
            <w:tcW w:w="305" w:type="dxa"/>
            <w:shd w:val="clear" w:color="auto" w:fill="auto"/>
          </w:tcPr>
          <w:p w:rsidR="00976058" w:rsidRPr="0063228B" w:rsidRDefault="00976058" w:rsidP="00785758">
            <w:pPr>
              <w:pStyle w:val="a7"/>
              <w:numPr>
                <w:ilvl w:val="0"/>
                <w:numId w:val="7"/>
              </w:numPr>
              <w:ind w:left="-57" w:right="-57" w:firstLine="0"/>
              <w:rPr>
                <w:sz w:val="20"/>
                <w:szCs w:val="20"/>
              </w:rPr>
            </w:pPr>
          </w:p>
        </w:tc>
        <w:tc>
          <w:tcPr>
            <w:tcW w:w="3092"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выполнении образовательных программ в соответствии с основной образовательной программой</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7"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r w:rsidRPr="0063228B">
              <w:rPr>
                <w:rFonts w:ascii="Times New Roman" w:hAnsi="Times New Roman"/>
                <w:sz w:val="20"/>
                <w:szCs w:val="20"/>
                <w:lang w:eastAsia="ru-RU"/>
              </w:rPr>
              <w:br/>
              <w:t>июнь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5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3"/>
          <w:jc w:val="center"/>
        </w:trPr>
        <w:tc>
          <w:tcPr>
            <w:tcW w:w="305" w:type="dxa"/>
            <w:shd w:val="clear" w:color="auto" w:fill="auto"/>
          </w:tcPr>
          <w:p w:rsidR="00976058" w:rsidRPr="0063228B" w:rsidRDefault="00976058" w:rsidP="00785758">
            <w:pPr>
              <w:pStyle w:val="a7"/>
              <w:numPr>
                <w:ilvl w:val="0"/>
                <w:numId w:val="7"/>
              </w:numPr>
              <w:ind w:left="-57" w:right="-57" w:firstLine="0"/>
              <w:rPr>
                <w:sz w:val="20"/>
                <w:szCs w:val="20"/>
              </w:rPr>
            </w:pPr>
          </w:p>
        </w:tc>
        <w:tc>
          <w:tcPr>
            <w:tcW w:w="3092"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формах получения образования, определенных</w:t>
            </w:r>
          </w:p>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родителями (законными представителями) детей, подлежащих обучению в образовательных организациях</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w:t>
            </w:r>
          </w:p>
        </w:tc>
        <w:tc>
          <w:tcPr>
            <w:tcW w:w="2127"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val="en-US" w:eastAsia="ru-RU"/>
              </w:rPr>
            </w:pPr>
            <w:r w:rsidRPr="0063228B">
              <w:rPr>
                <w:rFonts w:ascii="Times New Roman" w:hAnsi="Times New Roman"/>
                <w:sz w:val="20"/>
                <w:szCs w:val="20"/>
                <w:lang w:val="en-US"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5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3"/>
          <w:jc w:val="center"/>
        </w:trPr>
        <w:tc>
          <w:tcPr>
            <w:tcW w:w="305" w:type="dxa"/>
            <w:shd w:val="clear" w:color="auto" w:fill="auto"/>
          </w:tcPr>
          <w:p w:rsidR="00976058" w:rsidRPr="0063228B" w:rsidRDefault="00976058" w:rsidP="00785758">
            <w:pPr>
              <w:pStyle w:val="a7"/>
              <w:numPr>
                <w:ilvl w:val="0"/>
                <w:numId w:val="7"/>
              </w:numPr>
              <w:ind w:left="-57" w:right="-57" w:firstLine="0"/>
              <w:rPr>
                <w:sz w:val="20"/>
                <w:szCs w:val="20"/>
              </w:rPr>
            </w:pPr>
          </w:p>
        </w:tc>
        <w:tc>
          <w:tcPr>
            <w:tcW w:w="3092"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выполнении рекомендаций ПМПК по созданию необходимых условий для обучения и воспитания детей с ограниченными возможностями здоровья в образовательных организациях</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2127"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65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3"/>
          <w:jc w:val="center"/>
        </w:trPr>
        <w:tc>
          <w:tcPr>
            <w:tcW w:w="3397" w:type="dxa"/>
            <w:gridSpan w:val="2"/>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r w:rsidRPr="0063228B">
              <w:rPr>
                <w:rFonts w:ascii="Times New Roman" w:hAnsi="Times New Roman"/>
                <w:b/>
                <w:sz w:val="20"/>
                <w:szCs w:val="20"/>
                <w:lang w:eastAsia="ru-RU"/>
              </w:rPr>
              <w:t>ИТОГО</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0"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2127"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992"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0"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val="en-US" w:eastAsia="ru-RU"/>
              </w:rPr>
            </w:pPr>
            <w:r w:rsidRPr="0063228B">
              <w:rPr>
                <w:rFonts w:ascii="Times New Roman" w:hAnsi="Times New Roman"/>
                <w:b/>
                <w:sz w:val="20"/>
                <w:szCs w:val="20"/>
                <w:lang w:val="en-US" w:eastAsia="ru-RU"/>
              </w:rPr>
              <w:t>1</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0"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4</w:t>
            </w:r>
          </w:p>
        </w:tc>
        <w:tc>
          <w:tcPr>
            <w:tcW w:w="653"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val="en-US" w:eastAsia="ru-RU"/>
              </w:rPr>
            </w:pPr>
            <w:r w:rsidRPr="0063228B">
              <w:rPr>
                <w:rFonts w:ascii="Times New Roman" w:hAnsi="Times New Roman"/>
                <w:b/>
                <w:sz w:val="20"/>
                <w:szCs w:val="20"/>
                <w:lang w:val="en-US" w:eastAsia="ru-RU"/>
              </w:rPr>
              <w:t>5</w:t>
            </w:r>
          </w:p>
        </w:tc>
      </w:tr>
    </w:tbl>
    <w:p w:rsidR="00976058" w:rsidRPr="0063228B" w:rsidRDefault="00976058" w:rsidP="004E6EC7">
      <w:pPr>
        <w:tabs>
          <w:tab w:val="left" w:pos="0"/>
        </w:tabs>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lastRenderedPageBreak/>
        <w:t xml:space="preserve">3.3. Информация о статистических показателях сводных отчётов муниципального уровня, предоставляемые в департамент образования, в части соответствия деятельности образовательной организации целям, предусмотренным учредительными документами, формируемых в </w:t>
      </w:r>
      <w:r w:rsidRPr="0063228B">
        <w:rPr>
          <w:rFonts w:ascii="Times New Roman" w:hAnsi="Times New Roman"/>
          <w:sz w:val="24"/>
          <w:szCs w:val="24"/>
          <w:lang w:eastAsia="ru-RU"/>
        </w:rPr>
        <w:br/>
        <w:t xml:space="preserve">АИС «Отчетность образовательных учреждений» </w:t>
      </w:r>
      <w:hyperlink r:id="rId10" w:history="1">
        <w:r w:rsidRPr="0063228B">
          <w:rPr>
            <w:rStyle w:val="a4"/>
            <w:rFonts w:ascii="Times New Roman" w:hAnsi="Times New Roman"/>
            <w:color w:val="auto"/>
            <w:sz w:val="24"/>
            <w:szCs w:val="24"/>
            <w:lang w:eastAsia="ru-RU"/>
          </w:rPr>
          <w:t>http://oou.arhcity.ru/</w:t>
        </w:r>
      </w:hyperlink>
      <w:r w:rsidRPr="0063228B">
        <w:rPr>
          <w:rFonts w:ascii="Times New Roman" w:hAnsi="Times New Roman"/>
          <w:sz w:val="24"/>
          <w:szCs w:val="24"/>
          <w:lang w:eastAsia="ru-RU"/>
        </w:rPr>
        <w:t>.</w:t>
      </w:r>
    </w:p>
    <w:tbl>
      <w:tblPr>
        <w:tblW w:w="1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
        <w:gridCol w:w="3051"/>
        <w:gridCol w:w="709"/>
        <w:gridCol w:w="851"/>
        <w:gridCol w:w="2126"/>
        <w:gridCol w:w="992"/>
        <w:gridCol w:w="851"/>
        <w:gridCol w:w="850"/>
        <w:gridCol w:w="851"/>
        <w:gridCol w:w="2126"/>
        <w:gridCol w:w="850"/>
        <w:gridCol w:w="851"/>
        <w:gridCol w:w="648"/>
      </w:tblGrid>
      <w:tr w:rsidR="0063228B" w:rsidRPr="0063228B" w:rsidTr="00785758">
        <w:trPr>
          <w:trHeight w:val="159"/>
          <w:jc w:val="center"/>
        </w:trPr>
        <w:tc>
          <w:tcPr>
            <w:tcW w:w="346" w:type="dxa"/>
            <w:vMerge w:val="restart"/>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w:t>
            </w:r>
          </w:p>
        </w:tc>
        <w:tc>
          <w:tcPr>
            <w:tcW w:w="3051" w:type="dxa"/>
            <w:vMerge w:val="restart"/>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5529" w:type="dxa"/>
            <w:gridSpan w:val="5"/>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5528" w:type="dxa"/>
            <w:gridSpan w:val="5"/>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648" w:type="dxa"/>
            <w:vMerge w:val="restart"/>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63228B" w:rsidRPr="0063228B" w:rsidTr="00785758">
        <w:trPr>
          <w:trHeight w:val="726"/>
          <w:jc w:val="center"/>
        </w:trPr>
        <w:tc>
          <w:tcPr>
            <w:tcW w:w="346" w:type="dxa"/>
            <w:vMerge/>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p>
        </w:tc>
        <w:tc>
          <w:tcPr>
            <w:tcW w:w="3051" w:type="dxa"/>
            <w:vMerge/>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709"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2"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648" w:type="dxa"/>
            <w:vMerge/>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r>
      <w:tr w:rsidR="0063228B" w:rsidRPr="0063228B" w:rsidTr="00785758">
        <w:trPr>
          <w:trHeight w:val="1736"/>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Информация о потребности в педагогических кадрах (вакансиях) </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организации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 октябрь, ноябрь, 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май, </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10</w:t>
            </w:r>
          </w:p>
        </w:tc>
      </w:tr>
      <w:tr w:rsidR="0063228B" w:rsidRPr="0063228B" w:rsidTr="00785758">
        <w:trPr>
          <w:trHeight w:val="458"/>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об участии обучающихся в мероприятиях различного уровня</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rPr>
            </w:pPr>
            <w:r w:rsidRPr="0063228B">
              <w:rPr>
                <w:rFonts w:ascii="Times New Roman" w:hAnsi="Times New Roman"/>
                <w:sz w:val="20"/>
                <w:szCs w:val="20"/>
                <w:lang w:eastAsia="ru-RU"/>
              </w:rPr>
              <w:t>сентябрь 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r>
      <w:tr w:rsidR="0063228B" w:rsidRPr="0063228B" w:rsidTr="00785758">
        <w:trPr>
          <w:trHeight w:val="752"/>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 проведённых мероприятиях для обучающихся и педагогов</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rPr>
            </w:pPr>
            <w:r w:rsidRPr="0063228B">
              <w:rPr>
                <w:rFonts w:ascii="Times New Roman" w:hAnsi="Times New Roman"/>
                <w:sz w:val="20"/>
                <w:szCs w:val="20"/>
                <w:lang w:eastAsia="ru-RU"/>
              </w:rPr>
              <w:t>ноябрь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3"/>
          <w:jc w:val="center"/>
        </w:trPr>
        <w:tc>
          <w:tcPr>
            <w:tcW w:w="346" w:type="dxa"/>
            <w:shd w:val="clear" w:color="auto" w:fill="auto"/>
            <w:vAlign w:val="center"/>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выполнении норм питания в образовательных организациях</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b/>
                <w:i/>
                <w:sz w:val="20"/>
                <w:szCs w:val="20"/>
                <w:lang w:eastAsia="ru-RU"/>
              </w:rPr>
            </w:pPr>
            <w:r w:rsidRPr="0063228B">
              <w:rPr>
                <w:rFonts w:ascii="Times New Roman" w:hAnsi="Times New Roman"/>
                <w:sz w:val="20"/>
                <w:szCs w:val="20"/>
                <w:lang w:eastAsia="ru-RU"/>
              </w:rPr>
              <w:t>Отчёт об аттестации работников образовательных организаций</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организации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 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 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153"/>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Мониторинг исполнения предписаний надзорных органов</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август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Социальный паспорт дошкольных образовательных организаций</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w:t>
            </w:r>
            <w:r w:rsidRPr="0063228B">
              <w:rPr>
                <w:rFonts w:ascii="Times New Roman" w:hAnsi="Times New Roman"/>
                <w:sz w:val="20"/>
                <w:szCs w:val="20"/>
                <w:lang w:eastAsia="ru-RU"/>
              </w:rPr>
              <w:lastRenderedPageBreak/>
              <w:t>организации 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группы)</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октябрь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деятельности кадетских классов, военно-патриотических объединений, объединений, участвующих в движении "Пост № 1", поисковых объединений, школьных музеев боевой славы</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56</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 выполнении норм питания в образовательных организациях, реализующих образовательные программы дошкольного образования за 2021 год</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происшедших несчастных случаях с обучающимися в организации, осуществляющей образовательную деятельность за 2021 год</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работе образовательной организации по формированию функциональной грамотности обучающихся</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13</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13</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Отчет о вовлечении обучающихся в различные формы сопровождения и наставничества </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autoSpaceDE w:val="0"/>
              <w:autoSpaceDN w:val="0"/>
              <w:adjustRightInd w:val="0"/>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Отчёт об итогах медицинских осмотров учащихся </w:t>
            </w:r>
          </w:p>
        </w:tc>
        <w:tc>
          <w:tcPr>
            <w:tcW w:w="709" w:type="dxa"/>
            <w:shd w:val="clear" w:color="auto" w:fill="auto"/>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ОО</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июнь </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 получении образования, обучении детей с ограниченными возможностями здоровья, в том числе детей-инвалидов, о формах получения образования, определённых родителями (законными представителями</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об итогах профилактики безнадзорности и правонарушений несовершеннолетних</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по воспитанию и дополнительному образованию</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деятельности детских общественных объединений</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Отчёт об организации обучения граждан начальным знаниям в области обороны и их подготовки по основам военной службы</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проведении пятидневных учебных сборов с учащимися 10 классов (юношами) общеобразовательных учреждений</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Отчет о внедрении системы раздельного сбора твердых коммунальных отходов </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организации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по антитеррористической защищенности объектов</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155"/>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 принятых мерах в части защиты детей от информации, причиняющей вред их здоровью и развитию</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организации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август</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3"/>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План мероприятий по подготовке образовательных организаций к новому учебному году</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Дошкольные образовательные организации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июль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Организации дополнительного образования</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153"/>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Отчет об участии обучающихся в просмотре онлайн-уроков на портале "Проектория" </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1171"/>
          <w:jc w:val="center"/>
        </w:trPr>
        <w:tc>
          <w:tcPr>
            <w:tcW w:w="346" w:type="dxa"/>
            <w:shd w:val="clear" w:color="auto" w:fill="auto"/>
          </w:tcPr>
          <w:p w:rsidR="00976058" w:rsidRPr="0063228B" w:rsidRDefault="00976058" w:rsidP="00785758">
            <w:pPr>
              <w:numPr>
                <w:ilvl w:val="0"/>
                <w:numId w:val="4"/>
              </w:numPr>
              <w:spacing w:after="0" w:line="240" w:lineRule="auto"/>
              <w:ind w:left="-57" w:right="-57" w:firstLine="0"/>
              <w:contextualSpacing/>
              <w:rPr>
                <w:rFonts w:ascii="Times New Roman" w:hAnsi="Times New Roman"/>
                <w:sz w:val="20"/>
                <w:szCs w:val="20"/>
                <w:lang w:eastAsia="ru-RU"/>
              </w:rPr>
            </w:pPr>
          </w:p>
        </w:tc>
        <w:tc>
          <w:tcPr>
            <w:tcW w:w="3051"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Отчет об участии обучающихся, педагогов, родителей (законных представителей) в мероприятиях по финансовой грамотности</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октябрь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51</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0" w:type="dxa"/>
          </w:tcPr>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май, </w:t>
            </w:r>
          </w:p>
          <w:p w:rsidR="00976058" w:rsidRPr="0063228B" w:rsidRDefault="00976058" w:rsidP="00785758">
            <w:pPr>
              <w:autoSpaceDE w:val="0"/>
              <w:autoSpaceDN w:val="0"/>
              <w:adjustRightInd w:val="0"/>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64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r>
      <w:tr w:rsidR="0063228B" w:rsidRPr="0063228B" w:rsidTr="00785758">
        <w:trPr>
          <w:trHeight w:val="155"/>
          <w:jc w:val="center"/>
        </w:trPr>
        <w:tc>
          <w:tcPr>
            <w:tcW w:w="3397" w:type="dxa"/>
            <w:gridSpan w:val="2"/>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r w:rsidRPr="0063228B">
              <w:rPr>
                <w:rFonts w:ascii="Times New Roman" w:hAnsi="Times New Roman"/>
                <w:b/>
                <w:sz w:val="20"/>
                <w:szCs w:val="20"/>
                <w:lang w:eastAsia="ru-RU"/>
              </w:rPr>
              <w:t>ИТОГО</w:t>
            </w:r>
          </w:p>
        </w:tc>
        <w:tc>
          <w:tcPr>
            <w:tcW w:w="4678" w:type="dxa"/>
            <w:gridSpan w:val="4"/>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23</w:t>
            </w:r>
          </w:p>
        </w:tc>
        <w:tc>
          <w:tcPr>
            <w:tcW w:w="4677" w:type="dxa"/>
            <w:gridSpan w:val="4"/>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50</w:t>
            </w:r>
          </w:p>
        </w:tc>
        <w:tc>
          <w:tcPr>
            <w:tcW w:w="648"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73</w:t>
            </w:r>
          </w:p>
        </w:tc>
      </w:tr>
    </w:tbl>
    <w:p w:rsidR="008316D4" w:rsidRDefault="008316D4" w:rsidP="004E6EC7">
      <w:pPr>
        <w:pStyle w:val="a7"/>
        <w:ind w:left="0" w:firstLine="709"/>
        <w:jc w:val="both"/>
      </w:pPr>
    </w:p>
    <w:p w:rsidR="00976058" w:rsidRPr="0063228B" w:rsidRDefault="00976058" w:rsidP="004E6EC7">
      <w:pPr>
        <w:pStyle w:val="a7"/>
        <w:ind w:left="0" w:firstLine="709"/>
        <w:jc w:val="both"/>
      </w:pPr>
      <w:r w:rsidRPr="0063228B">
        <w:t>3.6. Информация о статистических показателях сводных отчётов муниципального уровня, предоставляемые в департамент образования, в части осуществления образовательной организацией финансовой деятельности.</w:t>
      </w:r>
    </w:p>
    <w:tbl>
      <w:tblPr>
        <w:tblW w:w="14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2975"/>
        <w:gridCol w:w="709"/>
        <w:gridCol w:w="851"/>
        <w:gridCol w:w="2126"/>
        <w:gridCol w:w="992"/>
        <w:gridCol w:w="851"/>
        <w:gridCol w:w="708"/>
        <w:gridCol w:w="709"/>
        <w:gridCol w:w="2126"/>
        <w:gridCol w:w="993"/>
        <w:gridCol w:w="850"/>
        <w:gridCol w:w="675"/>
      </w:tblGrid>
      <w:tr w:rsidR="0063228B" w:rsidRPr="0063228B" w:rsidTr="00785758">
        <w:trPr>
          <w:trHeight w:val="285"/>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2975"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5529" w:type="dxa"/>
            <w:gridSpan w:val="5"/>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5386" w:type="dxa"/>
            <w:gridSpan w:val="5"/>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675" w:type="dxa"/>
            <w:vMerge w:val="restart"/>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63228B" w:rsidRPr="0063228B" w:rsidTr="00785758">
        <w:trPr>
          <w:trHeight w:val="78"/>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975"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709"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2"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708"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993"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0"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675" w:type="dxa"/>
            <w:vMerge/>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r>
      <w:tr w:rsidR="0063228B" w:rsidRPr="0063228B" w:rsidTr="00785758">
        <w:trPr>
          <w:trHeight w:val="78"/>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297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Информация о категории родителей (законных представителей), которые освобождены от родительской платы</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группы)</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октябрь,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c>
          <w:tcPr>
            <w:tcW w:w="70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68</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группы)</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75"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78"/>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297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Информация об использовании средств областного бюджета</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сентябрь, октябрь,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c>
          <w:tcPr>
            <w:tcW w:w="70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675"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10</w:t>
            </w:r>
          </w:p>
        </w:tc>
      </w:tr>
      <w:tr w:rsidR="0063228B" w:rsidRPr="0063228B" w:rsidTr="00785758">
        <w:trPr>
          <w:trHeight w:val="78"/>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c>
          <w:tcPr>
            <w:tcW w:w="2975"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Информация о закупках продуктов питания в бюджетную сферу </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Дошкольные образовательные организации</w:t>
            </w:r>
          </w:p>
        </w:tc>
        <w:tc>
          <w:tcPr>
            <w:tcW w:w="992"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сентябрь, 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70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Дошкольные образовательные организации</w:t>
            </w:r>
          </w:p>
        </w:tc>
        <w:tc>
          <w:tcPr>
            <w:tcW w:w="99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75"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78"/>
          <w:jc w:val="center"/>
        </w:trPr>
        <w:tc>
          <w:tcPr>
            <w:tcW w:w="422" w:type="dxa"/>
            <w:tcBorders>
              <w:bottom w:val="single" w:sz="4" w:space="0" w:color="auto"/>
            </w:tcBorders>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4</w:t>
            </w:r>
          </w:p>
        </w:tc>
        <w:tc>
          <w:tcPr>
            <w:tcW w:w="2975" w:type="dxa"/>
            <w:tcBorders>
              <w:bottom w:val="single" w:sz="4" w:space="0" w:color="auto"/>
            </w:tcBorders>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Мониторинг объема поставок продовольствия в систему внутренней продовольственной помощи по видам продуктов</w:t>
            </w:r>
          </w:p>
        </w:tc>
        <w:tc>
          <w:tcPr>
            <w:tcW w:w="709"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8"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59</w:t>
            </w:r>
          </w:p>
        </w:tc>
        <w:tc>
          <w:tcPr>
            <w:tcW w:w="709"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59</w:t>
            </w:r>
          </w:p>
        </w:tc>
        <w:tc>
          <w:tcPr>
            <w:tcW w:w="2126"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w:t>
            </w:r>
          </w:p>
        </w:tc>
        <w:tc>
          <w:tcPr>
            <w:tcW w:w="993"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75"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78"/>
          <w:jc w:val="center"/>
        </w:trPr>
        <w:tc>
          <w:tcPr>
            <w:tcW w:w="422" w:type="dxa"/>
            <w:tcBorders>
              <w:bottom w:val="single" w:sz="4" w:space="0" w:color="auto"/>
            </w:tcBorders>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5</w:t>
            </w:r>
          </w:p>
        </w:tc>
        <w:tc>
          <w:tcPr>
            <w:tcW w:w="2975" w:type="dxa"/>
            <w:tcBorders>
              <w:bottom w:val="single" w:sz="4" w:space="0" w:color="auto"/>
            </w:tcBorders>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Информация по авансированию при заключении договоров (контрактов) на поставку товаров, выполнение работ, оказание услуг</w:t>
            </w:r>
          </w:p>
        </w:tc>
        <w:tc>
          <w:tcPr>
            <w:tcW w:w="709"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2"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 декабрь</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708"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3"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tc>
        <w:tc>
          <w:tcPr>
            <w:tcW w:w="850"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75"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3</w:t>
            </w:r>
          </w:p>
        </w:tc>
      </w:tr>
      <w:tr w:rsidR="0063228B" w:rsidRPr="0063228B" w:rsidTr="00785758">
        <w:trPr>
          <w:trHeight w:val="78"/>
          <w:jc w:val="center"/>
        </w:trPr>
        <w:tc>
          <w:tcPr>
            <w:tcW w:w="422" w:type="dxa"/>
            <w:tcBorders>
              <w:bottom w:val="single" w:sz="4" w:space="0" w:color="auto"/>
            </w:tcBorders>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2975" w:type="dxa"/>
            <w:tcBorders>
              <w:bottom w:val="single" w:sz="4" w:space="0" w:color="auto"/>
            </w:tcBorders>
            <w:shd w:val="clear" w:color="auto" w:fill="auto"/>
            <w:vAlign w:val="center"/>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Сведения о муниципальных контрактах, по которым на данный момент имеется просрочка исполнения сторонами обязательств, предусмотренных контрактами, заключенными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(закупки, осуществленные в рамках Федерального закона от 18.07.2011 № 223-ФЗ "О закупках товаров, работ, услуг отдельными видами юридических лиц")</w:t>
            </w:r>
          </w:p>
        </w:tc>
        <w:tc>
          <w:tcPr>
            <w:tcW w:w="709"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2"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сентябрь, декабрь</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708"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993"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75"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r>
      <w:tr w:rsidR="0063228B" w:rsidRPr="0063228B" w:rsidTr="00785758">
        <w:trPr>
          <w:trHeight w:val="78"/>
          <w:jc w:val="center"/>
        </w:trPr>
        <w:tc>
          <w:tcPr>
            <w:tcW w:w="422" w:type="dxa"/>
            <w:tcBorders>
              <w:bottom w:val="single" w:sz="4" w:space="0" w:color="auto"/>
            </w:tcBorders>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2975" w:type="dxa"/>
            <w:tcBorders>
              <w:bottom w:val="single" w:sz="4" w:space="0" w:color="auto"/>
            </w:tcBorders>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Информация по организации школьного питания и создания условий для сохранения здоровья обучающихся в дневных общеобразовательных организациях</w:t>
            </w:r>
          </w:p>
        </w:tc>
        <w:tc>
          <w:tcPr>
            <w:tcW w:w="709"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126"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992"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708"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709"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110</w:t>
            </w:r>
          </w:p>
        </w:tc>
        <w:tc>
          <w:tcPr>
            <w:tcW w:w="2126"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rPr>
            </w:pPr>
            <w:r w:rsidRPr="0063228B">
              <w:rPr>
                <w:rFonts w:ascii="Times New Roman" w:hAnsi="Times New Roman"/>
                <w:sz w:val="20"/>
                <w:szCs w:val="20"/>
                <w:lang w:eastAsia="ru-RU"/>
              </w:rPr>
              <w:t>Общеобразовательные организации Дошкольные образовательные организации</w:t>
            </w:r>
          </w:p>
        </w:tc>
        <w:tc>
          <w:tcPr>
            <w:tcW w:w="993"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c>
          <w:tcPr>
            <w:tcW w:w="675"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w:t>
            </w:r>
          </w:p>
        </w:tc>
      </w:tr>
      <w:tr w:rsidR="0063228B" w:rsidRPr="0063228B" w:rsidTr="00785758">
        <w:trPr>
          <w:trHeight w:val="78"/>
          <w:jc w:val="center"/>
        </w:trPr>
        <w:tc>
          <w:tcPr>
            <w:tcW w:w="422" w:type="dxa"/>
            <w:tcBorders>
              <w:bottom w:val="single" w:sz="4" w:space="0" w:color="auto"/>
            </w:tcBorders>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2975" w:type="dxa"/>
            <w:tcBorders>
              <w:bottom w:val="single" w:sz="4" w:space="0" w:color="auto"/>
            </w:tcBorders>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 xml:space="preserve">Информация об имеющейся просроченной кредиторской </w:t>
            </w:r>
            <w:r w:rsidRPr="0063228B">
              <w:rPr>
                <w:rFonts w:ascii="Times New Roman" w:hAnsi="Times New Roman"/>
                <w:sz w:val="20"/>
                <w:szCs w:val="20"/>
                <w:lang w:eastAsia="ru-RU"/>
              </w:rPr>
              <w:lastRenderedPageBreak/>
              <w:t>задолженности перед субъектами предпринимательской деятельности</w:t>
            </w:r>
          </w:p>
        </w:tc>
        <w:tc>
          <w:tcPr>
            <w:tcW w:w="709"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2126" w:type="dxa"/>
            <w:tcBorders>
              <w:bottom w:val="single" w:sz="4" w:space="0" w:color="auto"/>
            </w:tcBorders>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992"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851"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708"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Дошкольные образовательные организации Организации дополнительного образования</w:t>
            </w:r>
          </w:p>
        </w:tc>
        <w:tc>
          <w:tcPr>
            <w:tcW w:w="993"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lastRenderedPageBreak/>
              <w:t>май</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50"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c>
          <w:tcPr>
            <w:tcW w:w="675" w:type="dxa"/>
            <w:tcBorders>
              <w:bottom w:val="single" w:sz="4" w:space="0" w:color="auto"/>
            </w:tcBorders>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2</w:t>
            </w:r>
          </w:p>
        </w:tc>
      </w:tr>
      <w:tr w:rsidR="0063228B" w:rsidRPr="0063228B" w:rsidTr="00785758">
        <w:trPr>
          <w:trHeight w:val="78"/>
          <w:jc w:val="center"/>
        </w:trPr>
        <w:tc>
          <w:tcPr>
            <w:tcW w:w="422"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7653" w:type="dxa"/>
            <w:gridSpan w:val="5"/>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r w:rsidRPr="0063228B">
              <w:rPr>
                <w:rFonts w:ascii="Times New Roman" w:hAnsi="Times New Roman"/>
                <w:b/>
                <w:sz w:val="20"/>
                <w:szCs w:val="20"/>
                <w:lang w:eastAsia="ru-RU"/>
              </w:rPr>
              <w:t>ИТОГО</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13</w:t>
            </w:r>
          </w:p>
        </w:tc>
        <w:tc>
          <w:tcPr>
            <w:tcW w:w="4536" w:type="dxa"/>
            <w:gridSpan w:val="4"/>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50"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16</w:t>
            </w:r>
          </w:p>
        </w:tc>
        <w:tc>
          <w:tcPr>
            <w:tcW w:w="675"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29</w:t>
            </w:r>
          </w:p>
        </w:tc>
      </w:tr>
    </w:tbl>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100% образовательных организаций, находящихся в ведении департамента образования за отчетный период охвачены мониторинговыми мероприятиями (независимая оценка качества работы организаций, оценка эффективности деятельности организаций, их руководителей, анализ данных электронных мониторинговых систем, сбор плановой отчетной информации муниципального уровня).</w:t>
      </w:r>
    </w:p>
    <w:p w:rsidR="00976058" w:rsidRPr="0063228B" w:rsidRDefault="00976058" w:rsidP="004E6EC7">
      <w:pPr>
        <w:spacing w:after="0" w:line="240" w:lineRule="auto"/>
        <w:ind w:firstLine="709"/>
        <w:rPr>
          <w:rFonts w:ascii="Times New Roman" w:hAnsi="Times New Roman"/>
          <w:b/>
          <w:sz w:val="24"/>
          <w:szCs w:val="24"/>
          <w:lang w:eastAsia="ru-RU"/>
        </w:rPr>
      </w:pPr>
    </w:p>
    <w:p w:rsidR="00976058" w:rsidRPr="0063228B" w:rsidRDefault="00785758" w:rsidP="00785758">
      <w:pPr>
        <w:pStyle w:val="a7"/>
        <w:ind w:left="709"/>
        <w:rPr>
          <w:b/>
        </w:rPr>
      </w:pPr>
      <w:r w:rsidRPr="0063228B">
        <w:rPr>
          <w:b/>
        </w:rPr>
        <w:t>4. </w:t>
      </w:r>
      <w:r w:rsidR="00976058" w:rsidRPr="0063228B">
        <w:rPr>
          <w:b/>
        </w:rPr>
        <w:t>Информация о статистических показателях сводных отчётов, характеризующих проведение внеплановых мониторингов</w:t>
      </w:r>
    </w:p>
    <w:tbl>
      <w:tblPr>
        <w:tblW w:w="1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93"/>
        <w:gridCol w:w="709"/>
        <w:gridCol w:w="709"/>
        <w:gridCol w:w="2126"/>
        <w:gridCol w:w="1134"/>
        <w:gridCol w:w="851"/>
        <w:gridCol w:w="708"/>
        <w:gridCol w:w="709"/>
        <w:gridCol w:w="2126"/>
        <w:gridCol w:w="1029"/>
        <w:gridCol w:w="814"/>
        <w:gridCol w:w="813"/>
      </w:tblGrid>
      <w:tr w:rsidR="0063228B" w:rsidRPr="0063228B" w:rsidTr="00976058">
        <w:trPr>
          <w:trHeight w:val="285"/>
          <w:jc w:val="center"/>
        </w:trPr>
        <w:tc>
          <w:tcPr>
            <w:tcW w:w="418"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p>
        </w:tc>
        <w:tc>
          <w:tcPr>
            <w:tcW w:w="2693"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5529" w:type="dxa"/>
            <w:gridSpan w:val="5"/>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Второе полугодие 2021 года</w:t>
            </w:r>
          </w:p>
        </w:tc>
        <w:tc>
          <w:tcPr>
            <w:tcW w:w="5386" w:type="dxa"/>
            <w:gridSpan w:val="5"/>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Первое полугодие 2022 года</w:t>
            </w:r>
          </w:p>
        </w:tc>
        <w:tc>
          <w:tcPr>
            <w:tcW w:w="813" w:type="dxa"/>
            <w:vMerge w:val="restart"/>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Всего</w:t>
            </w:r>
          </w:p>
        </w:tc>
      </w:tr>
      <w:tr w:rsidR="0063228B" w:rsidRPr="0063228B" w:rsidTr="00976058">
        <w:trPr>
          <w:trHeight w:val="78"/>
          <w:jc w:val="center"/>
        </w:trPr>
        <w:tc>
          <w:tcPr>
            <w:tcW w:w="418"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w:t>
            </w:r>
          </w:p>
        </w:tc>
        <w:tc>
          <w:tcPr>
            <w:tcW w:w="2693"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Мероприятие по проведению мониторинга</w:t>
            </w:r>
          </w:p>
        </w:tc>
        <w:tc>
          <w:tcPr>
            <w:tcW w:w="709"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1134"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51"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708"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план</w:t>
            </w:r>
          </w:p>
        </w:tc>
        <w:tc>
          <w:tcPr>
            <w:tcW w:w="70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Число ОО - факт</w:t>
            </w:r>
          </w:p>
        </w:tc>
        <w:tc>
          <w:tcPr>
            <w:tcW w:w="2126"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ОО</w:t>
            </w:r>
          </w:p>
        </w:tc>
        <w:tc>
          <w:tcPr>
            <w:tcW w:w="1029"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сроки</w:t>
            </w:r>
          </w:p>
        </w:tc>
        <w:tc>
          <w:tcPr>
            <w:tcW w:w="814" w:type="dxa"/>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Кол-во</w:t>
            </w:r>
          </w:p>
        </w:tc>
        <w:tc>
          <w:tcPr>
            <w:tcW w:w="813" w:type="dxa"/>
            <w:vMerge/>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r>
      <w:tr w:rsidR="0063228B" w:rsidRPr="0063228B" w:rsidTr="00976058">
        <w:trPr>
          <w:trHeight w:val="78"/>
          <w:jc w:val="center"/>
        </w:trPr>
        <w:tc>
          <w:tcPr>
            <w:tcW w:w="418" w:type="dxa"/>
            <w:shd w:val="clear" w:color="auto" w:fill="auto"/>
          </w:tcPr>
          <w:p w:rsidR="00976058" w:rsidRPr="0063228B" w:rsidRDefault="00976058" w:rsidP="00785758">
            <w:pPr>
              <w:pStyle w:val="a7"/>
              <w:numPr>
                <w:ilvl w:val="0"/>
                <w:numId w:val="8"/>
              </w:numPr>
              <w:ind w:left="-57" w:right="-57" w:firstLine="0"/>
              <w:rPr>
                <w:sz w:val="20"/>
                <w:szCs w:val="20"/>
              </w:rPr>
            </w:pPr>
          </w:p>
        </w:tc>
        <w:tc>
          <w:tcPr>
            <w:tcW w:w="2693"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О выполнении мероприятий по обеспечению первичных мер пожарной безопасности</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1134"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сентябрь, октябрь,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c>
          <w:tcPr>
            <w:tcW w:w="70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102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14"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81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10</w:t>
            </w:r>
          </w:p>
        </w:tc>
      </w:tr>
      <w:tr w:rsidR="0063228B" w:rsidRPr="0063228B" w:rsidTr="00976058">
        <w:trPr>
          <w:trHeight w:val="78"/>
          <w:jc w:val="center"/>
        </w:trPr>
        <w:tc>
          <w:tcPr>
            <w:tcW w:w="418" w:type="dxa"/>
            <w:shd w:val="clear" w:color="auto" w:fill="auto"/>
          </w:tcPr>
          <w:p w:rsidR="00976058" w:rsidRPr="0063228B" w:rsidRDefault="00976058" w:rsidP="00785758">
            <w:pPr>
              <w:pStyle w:val="a7"/>
              <w:numPr>
                <w:ilvl w:val="0"/>
                <w:numId w:val="8"/>
              </w:numPr>
              <w:ind w:left="-57" w:right="-57" w:firstLine="0"/>
              <w:rPr>
                <w:sz w:val="20"/>
                <w:szCs w:val="20"/>
              </w:rPr>
            </w:pPr>
          </w:p>
        </w:tc>
        <w:tc>
          <w:tcPr>
            <w:tcW w:w="2693" w:type="dxa"/>
            <w:shd w:val="clear" w:color="auto" w:fill="auto"/>
          </w:tcPr>
          <w:p w:rsidR="00976058" w:rsidRPr="0063228B" w:rsidRDefault="00976058" w:rsidP="00785758">
            <w:pPr>
              <w:spacing w:after="0" w:line="240" w:lineRule="auto"/>
              <w:ind w:left="-57" w:right="-57"/>
              <w:rPr>
                <w:rFonts w:ascii="Times New Roman" w:hAnsi="Times New Roman"/>
                <w:sz w:val="20"/>
                <w:szCs w:val="20"/>
                <w:lang w:eastAsia="ru-RU"/>
              </w:rPr>
            </w:pPr>
            <w:r w:rsidRPr="0063228B">
              <w:rPr>
                <w:rFonts w:ascii="Times New Roman" w:hAnsi="Times New Roman"/>
                <w:sz w:val="20"/>
                <w:szCs w:val="20"/>
                <w:lang w:eastAsia="ru-RU"/>
              </w:rPr>
              <w:t>Информация об оказании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709"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shd w:val="clear" w:color="auto" w:fill="auto"/>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1134"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 xml:space="preserve">сентябрь, октябрь, </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ноябрь,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декабрь</w:t>
            </w:r>
          </w:p>
        </w:tc>
        <w:tc>
          <w:tcPr>
            <w:tcW w:w="851"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4</w:t>
            </w:r>
          </w:p>
        </w:tc>
        <w:tc>
          <w:tcPr>
            <w:tcW w:w="708"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70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116</w:t>
            </w:r>
          </w:p>
        </w:tc>
        <w:tc>
          <w:tcPr>
            <w:tcW w:w="2126"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Общеобразовательные организации</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Дошкольные образовательные организации Организации дополнительного образования</w:t>
            </w:r>
          </w:p>
        </w:tc>
        <w:tc>
          <w:tcPr>
            <w:tcW w:w="1029"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январь,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февраль,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март,</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апрель,</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май,</w:t>
            </w:r>
          </w:p>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июнь</w:t>
            </w:r>
          </w:p>
        </w:tc>
        <w:tc>
          <w:tcPr>
            <w:tcW w:w="814"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6</w:t>
            </w:r>
          </w:p>
        </w:tc>
        <w:tc>
          <w:tcPr>
            <w:tcW w:w="813" w:type="dxa"/>
          </w:tcPr>
          <w:p w:rsidR="00976058" w:rsidRPr="0063228B" w:rsidRDefault="00976058" w:rsidP="00785758">
            <w:pPr>
              <w:spacing w:after="0" w:line="240" w:lineRule="auto"/>
              <w:ind w:left="-57" w:right="-57"/>
              <w:jc w:val="center"/>
              <w:rPr>
                <w:rFonts w:ascii="Times New Roman" w:hAnsi="Times New Roman"/>
                <w:sz w:val="20"/>
                <w:szCs w:val="20"/>
                <w:lang w:eastAsia="ru-RU"/>
              </w:rPr>
            </w:pPr>
            <w:r w:rsidRPr="0063228B">
              <w:rPr>
                <w:rFonts w:ascii="Times New Roman" w:hAnsi="Times New Roman"/>
                <w:sz w:val="20"/>
                <w:szCs w:val="20"/>
                <w:lang w:eastAsia="ru-RU"/>
              </w:rPr>
              <w:t>10</w:t>
            </w:r>
          </w:p>
        </w:tc>
      </w:tr>
      <w:tr w:rsidR="0063228B" w:rsidRPr="0063228B" w:rsidTr="00976058">
        <w:trPr>
          <w:trHeight w:val="78"/>
          <w:jc w:val="center"/>
        </w:trPr>
        <w:tc>
          <w:tcPr>
            <w:tcW w:w="418" w:type="dxa"/>
            <w:shd w:val="clear" w:color="auto" w:fill="auto"/>
            <w:vAlign w:val="center"/>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7371" w:type="dxa"/>
            <w:gridSpan w:val="5"/>
            <w:shd w:val="clear" w:color="auto" w:fill="auto"/>
          </w:tcPr>
          <w:p w:rsidR="00976058" w:rsidRPr="0063228B" w:rsidRDefault="00976058" w:rsidP="00785758">
            <w:pPr>
              <w:spacing w:after="0" w:line="240" w:lineRule="auto"/>
              <w:ind w:left="-57" w:right="-57"/>
              <w:rPr>
                <w:rFonts w:ascii="Times New Roman" w:hAnsi="Times New Roman"/>
                <w:b/>
                <w:sz w:val="20"/>
                <w:szCs w:val="20"/>
                <w:lang w:eastAsia="ru-RU"/>
              </w:rPr>
            </w:pPr>
            <w:r w:rsidRPr="0063228B">
              <w:rPr>
                <w:rFonts w:ascii="Times New Roman" w:hAnsi="Times New Roman"/>
                <w:b/>
                <w:sz w:val="20"/>
                <w:szCs w:val="20"/>
                <w:lang w:eastAsia="ru-RU"/>
              </w:rPr>
              <w:t>ИТОГО</w:t>
            </w:r>
          </w:p>
        </w:tc>
        <w:tc>
          <w:tcPr>
            <w:tcW w:w="851"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8</w:t>
            </w:r>
          </w:p>
        </w:tc>
        <w:tc>
          <w:tcPr>
            <w:tcW w:w="4572" w:type="dxa"/>
            <w:gridSpan w:val="4"/>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p>
        </w:tc>
        <w:tc>
          <w:tcPr>
            <w:tcW w:w="814"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12</w:t>
            </w:r>
          </w:p>
        </w:tc>
        <w:tc>
          <w:tcPr>
            <w:tcW w:w="813" w:type="dxa"/>
            <w:shd w:val="clear" w:color="auto" w:fill="auto"/>
          </w:tcPr>
          <w:p w:rsidR="00976058" w:rsidRPr="0063228B" w:rsidRDefault="00976058" w:rsidP="00785758">
            <w:pPr>
              <w:spacing w:after="0" w:line="240" w:lineRule="auto"/>
              <w:ind w:left="-57" w:right="-57"/>
              <w:jc w:val="center"/>
              <w:rPr>
                <w:rFonts w:ascii="Times New Roman" w:hAnsi="Times New Roman"/>
                <w:b/>
                <w:sz w:val="20"/>
                <w:szCs w:val="20"/>
                <w:lang w:eastAsia="ru-RU"/>
              </w:rPr>
            </w:pPr>
            <w:r w:rsidRPr="0063228B">
              <w:rPr>
                <w:rFonts w:ascii="Times New Roman" w:hAnsi="Times New Roman"/>
                <w:b/>
                <w:sz w:val="20"/>
                <w:szCs w:val="20"/>
                <w:lang w:eastAsia="ru-RU"/>
              </w:rPr>
              <w:t>20</w:t>
            </w:r>
          </w:p>
        </w:tc>
      </w:tr>
    </w:tbl>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Согласно п.3.5. Порядка сбор, обработку внеплановой отчётной информации осуществляет муниципальное бюджетное образовательное учреждение городского округа «Город Архангельск» муниципальное бюджетное учреждение «Городской центр экспертизы, мониторинга, психолого-педагогического и информационно-методического сопровождения «Леда» в части переданных полномочий. Внеплановая отчётная информация запрашивается в организациях при поступлении в департамент образования обоснованных запросов федерального, регионального, муниципального уровней; обоснованных обращений о ненадлежащем качестве оказываемых организациями услуг (выполняемых работ) путём </w:t>
      </w:r>
      <w:r w:rsidRPr="0063228B">
        <w:rPr>
          <w:rFonts w:ascii="Times New Roman" w:hAnsi="Times New Roman"/>
          <w:sz w:val="24"/>
          <w:szCs w:val="24"/>
          <w:lang w:eastAsia="ru-RU"/>
        </w:rPr>
        <w:lastRenderedPageBreak/>
        <w:t>направления письма в адрес руководителя организации с указанием оснований, сроков, форм, показателей предоставления отчётной информации, ответственных лиц для её сбора и обработки.</w:t>
      </w:r>
    </w:p>
    <w:p w:rsidR="00976058" w:rsidRPr="0063228B" w:rsidRDefault="00976058" w:rsidP="004E6EC7">
      <w:pPr>
        <w:spacing w:after="0" w:line="240" w:lineRule="auto"/>
        <w:ind w:firstLine="709"/>
        <w:jc w:val="both"/>
        <w:rPr>
          <w:rFonts w:ascii="Times New Roman" w:hAnsi="Times New Roman"/>
          <w:sz w:val="24"/>
          <w:szCs w:val="24"/>
          <w:lang w:eastAsia="ru-RU"/>
        </w:rPr>
      </w:pPr>
    </w:p>
    <w:p w:rsidR="00976058" w:rsidRPr="0063228B" w:rsidRDefault="00976058" w:rsidP="004E6EC7">
      <w:pPr>
        <w:spacing w:after="0" w:line="240" w:lineRule="auto"/>
        <w:ind w:firstLine="709"/>
        <w:jc w:val="both"/>
        <w:rPr>
          <w:rFonts w:ascii="Times New Roman" w:hAnsi="Times New Roman"/>
          <w:b/>
          <w:sz w:val="24"/>
          <w:szCs w:val="24"/>
          <w:lang w:eastAsia="ru-RU"/>
        </w:rPr>
      </w:pPr>
      <w:r w:rsidRPr="0063228B">
        <w:rPr>
          <w:rFonts w:ascii="Times New Roman" w:hAnsi="Times New Roman"/>
          <w:b/>
          <w:sz w:val="24"/>
          <w:szCs w:val="24"/>
          <w:lang w:eastAsia="ru-RU"/>
        </w:rPr>
        <w:t>5. Мониторинг удовлетворённости качеством образовательных услуг в образовательных организациях города Архангельска</w:t>
      </w:r>
    </w:p>
    <w:p w:rsidR="00976058" w:rsidRPr="0063228B" w:rsidRDefault="00976058" w:rsidP="00785758">
      <w:pPr>
        <w:tabs>
          <w:tab w:val="left" w:pos="709"/>
        </w:tabs>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С целью изучения мнения потребителей образовательных услуг в отчетном периоде проведен мониторинг удовлетворённости качеством оказываемых услуг. По результатам мониторинга подготовлены и направлены аналитические справки в департамент образования.</w:t>
      </w:r>
    </w:p>
    <w:p w:rsidR="00976058" w:rsidRPr="0063228B" w:rsidRDefault="00976058" w:rsidP="00785758">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В мониторинге приняло участие 116 образовательных организаций, в том числе 51 школа; 59 образовательных организаций, реализующих образовательные программы дошкольного образования, 5 учреждений дополнительного образования и МБУ Центр «Леда». Во втором полугодии 2021 года и первом полугодии 2022 года мониторинг проводился посредством on-line голосования. Интерактивная анкета располагалась на официальных сайтах департамента образования администрации г. Архангельска и МБУ Центра «Леда».</w:t>
      </w:r>
    </w:p>
    <w:p w:rsidR="00976058" w:rsidRPr="0063228B" w:rsidRDefault="00976058" w:rsidP="00785758">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При проведении мониторинга по теме "Удовлетворённость участников образовательного процесса качеством оказываемых услуг" за отчетный период все образовательные организации показывают высокий результат в пределах от 85,0% до 100%. Средний показатель удовлетворенности качеством оказываемых образовательных услуг составил по городу 97,6 %.</w:t>
      </w:r>
    </w:p>
    <w:p w:rsidR="00976058" w:rsidRPr="0063228B" w:rsidRDefault="00976058" w:rsidP="004E6EC7">
      <w:pPr>
        <w:spacing w:after="0" w:line="240" w:lineRule="auto"/>
        <w:ind w:firstLine="709"/>
        <w:jc w:val="both"/>
        <w:rPr>
          <w:rFonts w:ascii="Times New Roman" w:hAnsi="Times New Roman"/>
          <w:sz w:val="24"/>
          <w:szCs w:val="24"/>
          <w:lang w:eastAsia="ru-RU"/>
        </w:rPr>
      </w:pPr>
    </w:p>
    <w:p w:rsidR="00976058" w:rsidRPr="0063228B" w:rsidRDefault="00976058" w:rsidP="004E6EC7">
      <w:pPr>
        <w:spacing w:after="0" w:line="240" w:lineRule="auto"/>
        <w:ind w:firstLine="709"/>
        <w:jc w:val="both"/>
        <w:rPr>
          <w:rFonts w:ascii="Times New Roman" w:hAnsi="Times New Roman"/>
          <w:b/>
          <w:sz w:val="24"/>
          <w:szCs w:val="24"/>
          <w:lang w:eastAsia="ru-RU"/>
        </w:rPr>
      </w:pPr>
      <w:r w:rsidRPr="0063228B">
        <w:rPr>
          <w:rFonts w:ascii="Times New Roman" w:hAnsi="Times New Roman"/>
          <w:b/>
          <w:sz w:val="24"/>
          <w:szCs w:val="24"/>
          <w:lang w:eastAsia="ru-RU"/>
        </w:rPr>
        <w:t>6. Особенности проведения мониторинговых мероприятий в текущем учебном году:</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6.1. Обеспечение независимой оценки качества образовательной деятельности образовательных организаций путём проведения:</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on-line изучения общественного мнения о деятельности организаций;</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мониторинга открытости и доступности информации об образовательной организации;</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мониторинга удовлетворенности качеством образовательной деятельности образовательной организации.</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xml:space="preserve">6.2. Сбор отчетной информации проводится посредством АИС «Отчетность образовательных учреждений» </w:t>
      </w:r>
      <w:hyperlink r:id="rId11" w:history="1">
        <w:r w:rsidRPr="0063228B">
          <w:rPr>
            <w:rStyle w:val="a4"/>
            <w:rFonts w:ascii="Times New Roman" w:hAnsi="Times New Roman"/>
            <w:color w:val="auto"/>
            <w:sz w:val="24"/>
            <w:szCs w:val="24"/>
            <w:lang w:eastAsia="ru-RU"/>
          </w:rPr>
          <w:t>http://oou.arhcity.ru/</w:t>
        </w:r>
      </w:hyperlink>
      <w:r w:rsidRPr="0063228B">
        <w:rPr>
          <w:rFonts w:ascii="Times New Roman" w:hAnsi="Times New Roman"/>
          <w:sz w:val="24"/>
          <w:szCs w:val="24"/>
          <w:lang w:eastAsia="ru-RU"/>
        </w:rPr>
        <w:t>. За отчетный период 2 отчета было добавлено в информационную систему.</w:t>
      </w:r>
    </w:p>
    <w:p w:rsidR="00976058"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6.3. Включение в схему взаимодействия департамента образования администрации г. Архангельска с МБУ Центр «Леда» позиций в части предоставления последним по итогам мониторинговых исследований:</w:t>
      </w:r>
    </w:p>
    <w:p w:rsidR="00000A5F" w:rsidRPr="0063228B" w:rsidRDefault="00976058"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аналитической справки, определяющей итоговые показатели в целом по городу, в разрезе организаций, аналитические материалы, сопровождающиеся графиками, диаграммами, выводами и, при необходимости, предложениями в части переданных полномочий.</w:t>
      </w:r>
    </w:p>
    <w:p w:rsidR="00785758" w:rsidRPr="00CC3786" w:rsidRDefault="00785758" w:rsidP="004E6EC7">
      <w:pPr>
        <w:spacing w:after="0" w:line="240" w:lineRule="auto"/>
        <w:ind w:firstLine="709"/>
        <w:rPr>
          <w:rFonts w:ascii="Times New Roman" w:hAnsi="Times New Roman"/>
          <w:b/>
          <w:sz w:val="24"/>
          <w:szCs w:val="24"/>
        </w:rPr>
      </w:pPr>
    </w:p>
    <w:p w:rsidR="00707BDA" w:rsidRPr="0063228B" w:rsidRDefault="00707BDA" w:rsidP="004E6EC7">
      <w:pPr>
        <w:spacing w:after="0" w:line="240" w:lineRule="auto"/>
        <w:ind w:firstLine="709"/>
        <w:rPr>
          <w:rFonts w:ascii="Times New Roman" w:hAnsi="Times New Roman"/>
          <w:b/>
          <w:sz w:val="24"/>
          <w:szCs w:val="24"/>
          <w:lang w:eastAsia="ru-RU"/>
        </w:rPr>
      </w:pPr>
      <w:r w:rsidRPr="0063228B">
        <w:rPr>
          <w:rFonts w:ascii="Times New Roman" w:hAnsi="Times New Roman"/>
          <w:b/>
          <w:sz w:val="24"/>
          <w:szCs w:val="24"/>
          <w:lang w:val="en-US"/>
        </w:rPr>
        <w:t>V</w:t>
      </w:r>
      <w:r w:rsidRPr="0063228B">
        <w:rPr>
          <w:rFonts w:ascii="Times New Roman" w:hAnsi="Times New Roman"/>
          <w:b/>
          <w:sz w:val="24"/>
          <w:szCs w:val="24"/>
        </w:rPr>
        <w:t>. Финансовые ресурсы учреждения и их использование</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Финансовое обеспечение деятельности учреждения осуществляется:</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за счет субсидии из городского бюджета на финансовое обеспечение выполнения муниципального задания на оказание муниципальных услуг (выполнение работ), объем которой определяется согласно нормативных затрат на содержание имущества муниципальных образовательных учреждений на 2021 год;</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за счет средств субсидии на иные цели;</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 за счет средств, полученных от приносящей доход деятельности.</w:t>
      </w:r>
    </w:p>
    <w:p w:rsidR="00707BDA" w:rsidRPr="0063228B" w:rsidRDefault="00707BDA" w:rsidP="004E6EC7">
      <w:pPr>
        <w:spacing w:after="0" w:line="240" w:lineRule="auto"/>
        <w:ind w:firstLine="709"/>
        <w:jc w:val="both"/>
        <w:rPr>
          <w:rFonts w:ascii="Times New Roman" w:hAnsi="Times New Roman"/>
          <w:sz w:val="24"/>
          <w:szCs w:val="24"/>
          <w:lang w:eastAsia="ru-RU"/>
        </w:rPr>
      </w:pPr>
    </w:p>
    <w:p w:rsidR="00707BDA" w:rsidRPr="0063228B" w:rsidRDefault="00785758" w:rsidP="00785758">
      <w:pPr>
        <w:spacing w:after="0" w:line="240" w:lineRule="auto"/>
        <w:ind w:left="709"/>
        <w:contextualSpacing/>
        <w:jc w:val="both"/>
        <w:rPr>
          <w:rFonts w:ascii="Times New Roman" w:hAnsi="Times New Roman"/>
          <w:b/>
          <w:sz w:val="24"/>
          <w:szCs w:val="24"/>
          <w:lang w:eastAsia="ru-RU"/>
        </w:rPr>
      </w:pPr>
      <w:r w:rsidRPr="0063228B">
        <w:rPr>
          <w:rFonts w:ascii="Times New Roman" w:hAnsi="Times New Roman"/>
          <w:b/>
          <w:sz w:val="24"/>
          <w:szCs w:val="24"/>
          <w:lang w:eastAsia="ru-RU"/>
        </w:rPr>
        <w:t>1. </w:t>
      </w:r>
      <w:r w:rsidR="00707BDA" w:rsidRPr="0063228B">
        <w:rPr>
          <w:rFonts w:ascii="Times New Roman" w:hAnsi="Times New Roman"/>
          <w:b/>
          <w:sz w:val="24"/>
          <w:szCs w:val="24"/>
          <w:lang w:eastAsia="ru-RU"/>
        </w:rPr>
        <w:t xml:space="preserve">Информация об исполнении плана финансово-хозяйственной деятельности </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1.1. Учреждение осуществляет свою деятельность на основании Плана финансово-хозяйственной деятельности.</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lastRenderedPageBreak/>
        <w:t>Согласно Плану финансово – хозяйственной деятельности на 2021 год размер субсидии на финансовое обеспечение исполнения муниципального задания составил 26 747 339,22</w:t>
      </w:r>
      <w:r w:rsidRPr="0063228B">
        <w:rPr>
          <w:rFonts w:ascii="Times New Roman" w:hAnsi="Times New Roman"/>
          <w:sz w:val="24"/>
          <w:szCs w:val="24"/>
          <w:lang w:val="en-US" w:eastAsia="ru-RU"/>
        </w:rPr>
        <w:t> </w:t>
      </w:r>
      <w:r w:rsidRPr="0063228B">
        <w:rPr>
          <w:rFonts w:ascii="Times New Roman" w:hAnsi="Times New Roman"/>
          <w:sz w:val="24"/>
          <w:szCs w:val="24"/>
          <w:lang w:eastAsia="ru-RU"/>
        </w:rPr>
        <w:t>руб. остаток средств субсидии на 01.01.2021 года составлял 952 873,62 руб., на 01.01.2022 года - 256 360,08 руб.</w:t>
      </w: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Процент исполнения утвержденных плановых назначений - 99,1 %.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6"/>
        <w:gridCol w:w="1556"/>
        <w:gridCol w:w="1980"/>
      </w:tblGrid>
      <w:tr w:rsidR="0063228B" w:rsidRPr="0063228B" w:rsidTr="00FF75B8">
        <w:trPr>
          <w:trHeight w:val="274"/>
        </w:trPr>
        <w:tc>
          <w:tcPr>
            <w:tcW w:w="11482"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 xml:space="preserve">Наименование показателя </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Сумма кассовых расходов, руб.</w:t>
            </w:r>
          </w:p>
        </w:tc>
        <w:tc>
          <w:tcPr>
            <w:tcW w:w="1985"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 (доля) в общем объеме расходов</w:t>
            </w:r>
          </w:p>
        </w:tc>
      </w:tr>
      <w:tr w:rsidR="0063228B" w:rsidRPr="0063228B" w:rsidTr="00FF75B8">
        <w:trPr>
          <w:trHeight w:val="319"/>
        </w:trPr>
        <w:tc>
          <w:tcPr>
            <w:tcW w:w="11482" w:type="dxa"/>
            <w:hideMark/>
          </w:tcPr>
          <w:p w:rsidR="00707BDA" w:rsidRPr="0063228B" w:rsidRDefault="00707BDA" w:rsidP="00785758">
            <w:pPr>
              <w:spacing w:after="0" w:line="240" w:lineRule="auto"/>
              <w:rPr>
                <w:rFonts w:ascii="Times New Roman" w:hAnsi="Times New Roman"/>
                <w:lang w:eastAsia="ru-RU"/>
              </w:rPr>
            </w:pPr>
            <w:r w:rsidRPr="0063228B">
              <w:rPr>
                <w:rFonts w:ascii="Times New Roman" w:hAnsi="Times New Roman"/>
                <w:lang w:eastAsia="ru-RU"/>
              </w:rPr>
              <w:t>Заработная плата (в том числе оплата больничных листов за счет средств работодателя)</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19 842 068,82</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72,3</w:t>
            </w:r>
          </w:p>
        </w:tc>
      </w:tr>
      <w:tr w:rsidR="0063228B" w:rsidRPr="0063228B" w:rsidTr="00FF75B8">
        <w:trPr>
          <w:trHeight w:val="319"/>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Прочие выплаты (компенсационная выплата по уходу за ребенком до 3-х лет)</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661,94</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w:t>
            </w:r>
          </w:p>
        </w:tc>
      </w:tr>
      <w:tr w:rsidR="0063228B" w:rsidRPr="0063228B" w:rsidTr="00FF75B8">
        <w:trPr>
          <w:trHeight w:val="319"/>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Начисления на выплаты по оплате труда</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5 871 273,97</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21,4</w:t>
            </w:r>
          </w:p>
        </w:tc>
      </w:tr>
      <w:tr w:rsidR="0063228B" w:rsidRPr="0063228B" w:rsidTr="00FF75B8">
        <w:trPr>
          <w:trHeight w:val="270"/>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Услуги связи (услуги местной связи, доступ в сеть Интернет)</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111 124,30</w:t>
            </w:r>
          </w:p>
          <w:p w:rsidR="00707BDA" w:rsidRPr="0063228B" w:rsidRDefault="00707BDA" w:rsidP="00785758">
            <w:pPr>
              <w:spacing w:after="0" w:line="240" w:lineRule="auto"/>
              <w:jc w:val="center"/>
              <w:rPr>
                <w:rFonts w:ascii="Times New Roman" w:hAnsi="Times New Roman"/>
                <w:lang w:eastAsia="ru-RU"/>
              </w:rPr>
            </w:pP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0,4</w:t>
            </w:r>
          </w:p>
        </w:tc>
      </w:tr>
      <w:tr w:rsidR="0063228B" w:rsidRPr="0063228B" w:rsidTr="00FF75B8">
        <w:trPr>
          <w:trHeight w:val="391"/>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Коммунальные услуги (теплоснабжение, водоснабжение, электроэнергия, оплата мероприятий, направленных на энергосбережение и повышение энергетической эффективности, за услуги регионального оператора по обращению с ТКО)</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664 760,91</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2,4</w:t>
            </w:r>
          </w:p>
        </w:tc>
      </w:tr>
      <w:tr w:rsidR="0063228B" w:rsidRPr="0063228B" w:rsidTr="00FF75B8">
        <w:trPr>
          <w:trHeight w:val="1098"/>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Услуги по содержанию имущества (дератизация, проверка и зарядка огнетушителей, огнезащитная обработка деревянных конструкций, обслуживание инженерных систем и систем пожарной безопасности, уборка снега с крыши здания, работы по реконструкции узла учета тепловой энергии, ремонт системы тепло- и водоснабжения, ремонт кабинетов, заправка картриджей)</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661 936,67</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2,4</w:t>
            </w:r>
          </w:p>
        </w:tc>
      </w:tr>
      <w:tr w:rsidR="0063228B" w:rsidRPr="0063228B" w:rsidTr="00FF75B8">
        <w:trPr>
          <w:trHeight w:val="1067"/>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Прочие работы, услуги (проведение медицинских осмотров, санитарно-гигиеническое обучение работников, услуги по оформлению и выдаче личных медицинских книжек, обучение на курсах повышения квалификации; услуги охраны, обеспечение передачи сигнала о пожаре в пожарную часть, получение выписки из ЕГРН, услуги по подготовке статистической отчетности, по обращению и транспортировке отходов (утилизация люминесцентных и энергосберегающих ламп)</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205 587,45</w:t>
            </w:r>
          </w:p>
        </w:tc>
        <w:tc>
          <w:tcPr>
            <w:tcW w:w="1985" w:type="dxa"/>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0,7</w:t>
            </w:r>
          </w:p>
        </w:tc>
      </w:tr>
      <w:tr w:rsidR="0063228B" w:rsidRPr="0063228B" w:rsidTr="00FF75B8">
        <w:trPr>
          <w:trHeight w:val="319"/>
        </w:trPr>
        <w:tc>
          <w:tcPr>
            <w:tcW w:w="11482" w:type="dxa"/>
            <w:hideMark/>
          </w:tcPr>
          <w:p w:rsidR="00707BDA" w:rsidRPr="0063228B" w:rsidRDefault="00707BDA" w:rsidP="00785758">
            <w:pPr>
              <w:spacing w:after="0" w:line="240" w:lineRule="auto"/>
              <w:rPr>
                <w:rFonts w:ascii="Times New Roman" w:hAnsi="Times New Roman"/>
                <w:lang w:eastAsia="ru-RU"/>
              </w:rPr>
            </w:pPr>
            <w:r w:rsidRPr="0063228B">
              <w:rPr>
                <w:rFonts w:ascii="Times New Roman" w:hAnsi="Times New Roman"/>
                <w:lang w:eastAsia="ru-RU"/>
              </w:rPr>
              <w:t>Увеличение стоимости основных средств (приобретение сетевого оборудования, огнетушителей, жалюзи)</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23 272,00</w:t>
            </w:r>
          </w:p>
        </w:tc>
        <w:tc>
          <w:tcPr>
            <w:tcW w:w="1985"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0,1</w:t>
            </w:r>
          </w:p>
        </w:tc>
      </w:tr>
      <w:tr w:rsidR="0063228B" w:rsidRPr="0063228B" w:rsidTr="00FF75B8">
        <w:trPr>
          <w:trHeight w:val="319"/>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Увеличение стоимости материальных запасов (приобретение бумаги для оргтехники, дезинфицирующих средств, защитных масок, люминесцентных ламп)</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50 226,70</w:t>
            </w:r>
          </w:p>
        </w:tc>
        <w:tc>
          <w:tcPr>
            <w:tcW w:w="1985"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0,2</w:t>
            </w:r>
          </w:p>
        </w:tc>
      </w:tr>
      <w:tr w:rsidR="0063228B" w:rsidRPr="0063228B" w:rsidTr="00FF75B8">
        <w:trPr>
          <w:trHeight w:val="335"/>
        </w:trPr>
        <w:tc>
          <w:tcPr>
            <w:tcW w:w="11482" w:type="dxa"/>
            <w:hideMark/>
          </w:tcPr>
          <w:p w:rsidR="00707BDA" w:rsidRPr="0063228B" w:rsidRDefault="00707BDA" w:rsidP="00785758">
            <w:pPr>
              <w:spacing w:after="0" w:line="240" w:lineRule="auto"/>
              <w:jc w:val="both"/>
              <w:rPr>
                <w:rFonts w:ascii="Times New Roman" w:hAnsi="Times New Roman"/>
                <w:lang w:eastAsia="ru-RU"/>
              </w:rPr>
            </w:pPr>
            <w:r w:rsidRPr="0063228B">
              <w:rPr>
                <w:rFonts w:ascii="Times New Roman" w:hAnsi="Times New Roman"/>
                <w:lang w:eastAsia="ru-RU"/>
              </w:rPr>
              <w:t>Прочие расходы (земельный налог, госпошлина за переоформление документов в связи с переименованием учреждения)</w:t>
            </w:r>
          </w:p>
        </w:tc>
        <w:tc>
          <w:tcPr>
            <w:tcW w:w="1559"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12 940,00</w:t>
            </w:r>
          </w:p>
        </w:tc>
        <w:tc>
          <w:tcPr>
            <w:tcW w:w="1985" w:type="dxa"/>
            <w:hideMark/>
          </w:tcPr>
          <w:p w:rsidR="00707BDA" w:rsidRPr="0063228B" w:rsidRDefault="00707BDA" w:rsidP="00785758">
            <w:pPr>
              <w:spacing w:after="0" w:line="240" w:lineRule="auto"/>
              <w:jc w:val="center"/>
              <w:rPr>
                <w:rFonts w:ascii="Times New Roman" w:hAnsi="Times New Roman"/>
                <w:lang w:eastAsia="ru-RU"/>
              </w:rPr>
            </w:pPr>
            <w:r w:rsidRPr="0063228B">
              <w:rPr>
                <w:rFonts w:ascii="Times New Roman" w:hAnsi="Times New Roman"/>
                <w:lang w:eastAsia="ru-RU"/>
              </w:rPr>
              <w:t>0,1</w:t>
            </w:r>
          </w:p>
        </w:tc>
      </w:tr>
      <w:tr w:rsidR="0063228B" w:rsidRPr="0063228B" w:rsidTr="00FF75B8">
        <w:trPr>
          <w:trHeight w:val="304"/>
        </w:trPr>
        <w:tc>
          <w:tcPr>
            <w:tcW w:w="11482" w:type="dxa"/>
            <w:hideMark/>
          </w:tcPr>
          <w:p w:rsidR="00707BDA" w:rsidRPr="0063228B" w:rsidRDefault="00707BDA" w:rsidP="00785758">
            <w:pPr>
              <w:spacing w:after="0" w:line="240" w:lineRule="auto"/>
              <w:rPr>
                <w:rFonts w:ascii="Times New Roman" w:hAnsi="Times New Roman"/>
                <w:b/>
                <w:lang w:eastAsia="ru-RU"/>
              </w:rPr>
            </w:pPr>
            <w:r w:rsidRPr="0063228B">
              <w:rPr>
                <w:rFonts w:ascii="Times New Roman" w:hAnsi="Times New Roman"/>
                <w:b/>
                <w:lang w:eastAsia="ru-RU"/>
              </w:rPr>
              <w:t>Итого расходов:</w:t>
            </w:r>
          </w:p>
        </w:tc>
        <w:tc>
          <w:tcPr>
            <w:tcW w:w="1559" w:type="dxa"/>
            <w:hideMark/>
          </w:tcPr>
          <w:p w:rsidR="00707BDA" w:rsidRPr="0063228B" w:rsidRDefault="00707BDA" w:rsidP="00785758">
            <w:pPr>
              <w:spacing w:after="0" w:line="240" w:lineRule="auto"/>
              <w:jc w:val="center"/>
              <w:rPr>
                <w:rFonts w:ascii="Times New Roman" w:hAnsi="Times New Roman"/>
                <w:b/>
                <w:lang w:eastAsia="ru-RU"/>
              </w:rPr>
            </w:pPr>
            <w:r w:rsidRPr="0063228B">
              <w:rPr>
                <w:rFonts w:ascii="Times New Roman" w:hAnsi="Times New Roman"/>
                <w:b/>
                <w:lang w:eastAsia="ru-RU"/>
              </w:rPr>
              <w:t>27 443 852,76</w:t>
            </w:r>
          </w:p>
        </w:tc>
        <w:tc>
          <w:tcPr>
            <w:tcW w:w="1985" w:type="dxa"/>
            <w:hideMark/>
          </w:tcPr>
          <w:p w:rsidR="00707BDA" w:rsidRPr="0063228B" w:rsidRDefault="00707BDA" w:rsidP="00785758">
            <w:pPr>
              <w:spacing w:after="0" w:line="240" w:lineRule="auto"/>
              <w:jc w:val="center"/>
              <w:rPr>
                <w:rFonts w:ascii="Times New Roman" w:hAnsi="Times New Roman"/>
                <w:b/>
                <w:lang w:eastAsia="ru-RU"/>
              </w:rPr>
            </w:pPr>
            <w:r w:rsidRPr="0063228B">
              <w:rPr>
                <w:rFonts w:ascii="Times New Roman" w:hAnsi="Times New Roman"/>
                <w:b/>
                <w:lang w:eastAsia="ru-RU"/>
              </w:rPr>
              <w:t>100</w:t>
            </w:r>
          </w:p>
        </w:tc>
      </w:tr>
    </w:tbl>
    <w:p w:rsidR="00707BDA" w:rsidRPr="0063228B" w:rsidRDefault="00707BDA" w:rsidP="004E6EC7">
      <w:pPr>
        <w:spacing w:after="0" w:line="240" w:lineRule="auto"/>
        <w:ind w:firstLine="709"/>
        <w:jc w:val="both"/>
        <w:rPr>
          <w:rFonts w:ascii="Times New Roman" w:hAnsi="Times New Roman"/>
          <w:sz w:val="24"/>
          <w:szCs w:val="24"/>
          <w:lang w:eastAsia="ru-RU"/>
        </w:rPr>
      </w:pP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1.2. Размер субсидии на иные цели в 2021 году составляет 1 556 641,01 руб. На 01.01.2021 года остаток средств неиспользованных субсидий на отдельном лицевом счете составил 0,00 руб., на 01.01.2022 года – 163 983,28 руб.</w:t>
      </w:r>
    </w:p>
    <w:p w:rsidR="00CE40C0" w:rsidRPr="0063228B" w:rsidRDefault="00CE40C0" w:rsidP="00CC3786">
      <w:pPr>
        <w:spacing w:after="0" w:line="240" w:lineRule="auto"/>
        <w:jc w:val="both"/>
        <w:rPr>
          <w:rFonts w:ascii="Times New Roman" w:hAnsi="Times New Roman"/>
          <w:sz w:val="24"/>
          <w:szCs w:val="24"/>
          <w:lang w:eastAsia="ru-RU"/>
        </w:rPr>
      </w:pPr>
    </w:p>
    <w:p w:rsidR="004A29AC" w:rsidRDefault="004A29AC" w:rsidP="004E6EC7">
      <w:pPr>
        <w:spacing w:after="0" w:line="240" w:lineRule="auto"/>
        <w:ind w:firstLine="709"/>
        <w:jc w:val="both"/>
        <w:rPr>
          <w:rFonts w:ascii="Times New Roman" w:hAnsi="Times New Roman"/>
          <w:sz w:val="24"/>
          <w:szCs w:val="24"/>
          <w:lang w:eastAsia="ru-RU"/>
        </w:rPr>
      </w:pPr>
    </w:p>
    <w:p w:rsidR="004A29AC" w:rsidRDefault="004A29AC" w:rsidP="004E6EC7">
      <w:pPr>
        <w:spacing w:after="0" w:line="240" w:lineRule="auto"/>
        <w:ind w:firstLine="709"/>
        <w:jc w:val="both"/>
        <w:rPr>
          <w:rFonts w:ascii="Times New Roman" w:hAnsi="Times New Roman"/>
          <w:sz w:val="24"/>
          <w:szCs w:val="24"/>
          <w:lang w:eastAsia="ru-RU"/>
        </w:rPr>
      </w:pP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lastRenderedPageBreak/>
        <w:t>Расходование средств субсидии на иные цели в 2021 году:</w:t>
      </w:r>
    </w:p>
    <w:p w:rsidR="00CE40C0" w:rsidRPr="0063228B" w:rsidRDefault="00CE40C0" w:rsidP="004E6EC7">
      <w:pPr>
        <w:spacing w:after="0" w:line="240" w:lineRule="auto"/>
        <w:ind w:firstLine="709"/>
        <w:jc w:val="both"/>
        <w:rPr>
          <w:rFonts w:ascii="Times New Roman" w:hAnsi="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7"/>
        <w:gridCol w:w="1371"/>
        <w:gridCol w:w="1465"/>
        <w:gridCol w:w="1725"/>
        <w:gridCol w:w="1674"/>
      </w:tblGrid>
      <w:tr w:rsidR="0063228B" w:rsidRPr="0063228B" w:rsidTr="00FF75B8">
        <w:trPr>
          <w:trHeight w:val="461"/>
        </w:trPr>
        <w:tc>
          <w:tcPr>
            <w:tcW w:w="8972" w:type="dxa"/>
            <w:hideMark/>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 xml:space="preserve">Наименование показателя </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План, руб.</w:t>
            </w:r>
          </w:p>
        </w:tc>
        <w:tc>
          <w:tcPr>
            <w:tcW w:w="1468" w:type="dxa"/>
            <w:hideMark/>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Кассовые расходы, руб.</w:t>
            </w:r>
          </w:p>
        </w:tc>
        <w:tc>
          <w:tcPr>
            <w:tcW w:w="1748" w:type="dxa"/>
            <w:hideMark/>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 (доля) в общем объеме расходов</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 исполнения плановых показателей</w:t>
            </w:r>
          </w:p>
        </w:tc>
      </w:tr>
      <w:tr w:rsidR="0063228B" w:rsidRPr="0063228B" w:rsidTr="00FF75B8">
        <w:trPr>
          <w:trHeight w:val="817"/>
        </w:trPr>
        <w:tc>
          <w:tcPr>
            <w:tcW w:w="8972" w:type="dxa"/>
            <w:hideMark/>
          </w:tcPr>
          <w:p w:rsidR="00707BDA" w:rsidRPr="0063228B" w:rsidRDefault="00707BDA" w:rsidP="00CE40C0">
            <w:pPr>
              <w:spacing w:after="0" w:line="240" w:lineRule="auto"/>
              <w:jc w:val="both"/>
              <w:rPr>
                <w:rFonts w:ascii="Times New Roman" w:hAnsi="Times New Roman"/>
                <w:b/>
                <w:lang w:eastAsia="ru-RU"/>
              </w:rPr>
            </w:pPr>
            <w:r w:rsidRPr="0063228B">
              <w:rPr>
                <w:rFonts w:ascii="Times New Roman" w:hAnsi="Times New Roman"/>
                <w:b/>
                <w:lang w:eastAsia="ru-RU"/>
              </w:rPr>
              <w:t>Субсидия на компенсацию расходов на оплату стоимости проезда и провоза багажа к месту использования отпуска и обратно для лиц, работающих в организациях городского округа «Город Архангельск» как местности, приравненной к районам Крайнего Севера, и финансируемых из городского бюджета на оплату стоимости проезда и провоза багажа работнику организации и членам его семьи в случае переезда к новому месту жительства в другую местность в связи с расторжением трудового договора, в том числе:</w:t>
            </w:r>
          </w:p>
        </w:tc>
        <w:tc>
          <w:tcPr>
            <w:tcW w:w="1371"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1 051 983,28</w:t>
            </w:r>
          </w:p>
        </w:tc>
        <w:tc>
          <w:tcPr>
            <w:tcW w:w="1468" w:type="dxa"/>
            <w:hideMark/>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888 000,00</w:t>
            </w:r>
          </w:p>
        </w:tc>
        <w:tc>
          <w:tcPr>
            <w:tcW w:w="1748"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63,8</w:t>
            </w:r>
          </w:p>
        </w:tc>
        <w:tc>
          <w:tcPr>
            <w:tcW w:w="1686"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 xml:space="preserve">84,4 </w:t>
            </w:r>
          </w:p>
        </w:tc>
      </w:tr>
      <w:tr w:rsidR="0063228B" w:rsidRPr="0063228B" w:rsidTr="00FF75B8">
        <w:trPr>
          <w:trHeight w:val="241"/>
        </w:trPr>
        <w:tc>
          <w:tcPr>
            <w:tcW w:w="8972" w:type="dxa"/>
          </w:tcPr>
          <w:p w:rsidR="00707BDA" w:rsidRPr="0063228B" w:rsidRDefault="00707BDA" w:rsidP="00CE40C0">
            <w:pPr>
              <w:spacing w:after="0" w:line="240" w:lineRule="auto"/>
              <w:jc w:val="both"/>
              <w:rPr>
                <w:rFonts w:ascii="Times New Roman" w:hAnsi="Times New Roman"/>
                <w:lang w:eastAsia="ru-RU"/>
              </w:rPr>
            </w:pPr>
            <w:r w:rsidRPr="0063228B">
              <w:rPr>
                <w:rFonts w:ascii="Times New Roman" w:hAnsi="Times New Roman"/>
                <w:lang w:eastAsia="ru-RU"/>
              </w:rPr>
              <w:t>компенсация расходов на оплату стоимости проезда и провоза багажа к месту использования отпуска и обратно работникам учреждения и членам их семей</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994 804,51</w:t>
            </w:r>
          </w:p>
        </w:tc>
        <w:tc>
          <w:tcPr>
            <w:tcW w:w="146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867 972,00</w:t>
            </w:r>
          </w:p>
        </w:tc>
        <w:tc>
          <w:tcPr>
            <w:tcW w:w="174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62,3</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87,3</w:t>
            </w:r>
          </w:p>
        </w:tc>
      </w:tr>
      <w:tr w:rsidR="0063228B" w:rsidRPr="0063228B" w:rsidTr="00FF75B8">
        <w:trPr>
          <w:trHeight w:val="241"/>
        </w:trPr>
        <w:tc>
          <w:tcPr>
            <w:tcW w:w="8972" w:type="dxa"/>
          </w:tcPr>
          <w:p w:rsidR="00707BDA" w:rsidRPr="0063228B" w:rsidRDefault="00707BDA" w:rsidP="00CE40C0">
            <w:pPr>
              <w:spacing w:after="0" w:line="240" w:lineRule="auto"/>
              <w:jc w:val="both"/>
              <w:rPr>
                <w:rFonts w:ascii="Times New Roman" w:hAnsi="Times New Roman"/>
                <w:lang w:eastAsia="ru-RU"/>
              </w:rPr>
            </w:pPr>
            <w:r w:rsidRPr="0063228B">
              <w:rPr>
                <w:rFonts w:ascii="Times New Roman" w:hAnsi="Times New Roman"/>
                <w:lang w:eastAsia="ru-RU"/>
              </w:rPr>
              <w:t>страховые взносы с компенсации расходов на оплату стоимости проезда и провоза багажа к месту использования отпуска и обратно за пределами территории Российской Федерации</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57 178,77</w:t>
            </w:r>
          </w:p>
        </w:tc>
        <w:tc>
          <w:tcPr>
            <w:tcW w:w="146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20 028,00</w:t>
            </w:r>
          </w:p>
        </w:tc>
        <w:tc>
          <w:tcPr>
            <w:tcW w:w="174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1,5</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35,0</w:t>
            </w:r>
          </w:p>
        </w:tc>
      </w:tr>
      <w:tr w:rsidR="0063228B" w:rsidRPr="0063228B" w:rsidTr="00FF75B8">
        <w:trPr>
          <w:trHeight w:val="617"/>
        </w:trPr>
        <w:tc>
          <w:tcPr>
            <w:tcW w:w="8972" w:type="dxa"/>
            <w:hideMark/>
          </w:tcPr>
          <w:p w:rsidR="00707BDA" w:rsidRPr="0063228B" w:rsidRDefault="00707BDA" w:rsidP="00CE40C0">
            <w:pPr>
              <w:spacing w:after="0" w:line="240" w:lineRule="auto"/>
              <w:jc w:val="both"/>
              <w:rPr>
                <w:rFonts w:ascii="Times New Roman" w:hAnsi="Times New Roman"/>
                <w:b/>
              </w:rPr>
            </w:pPr>
            <w:r w:rsidRPr="0063228B">
              <w:rPr>
                <w:rFonts w:ascii="Times New Roman" w:hAnsi="Times New Roman"/>
                <w:b/>
              </w:rPr>
              <w:t>Субсидия на финансовое обеспечение расходов Администрации городского округа «Город Архангельск» за счет средств резервного фонда Администрации городского округа «Город Архангельск»</w:t>
            </w:r>
          </w:p>
        </w:tc>
        <w:tc>
          <w:tcPr>
            <w:tcW w:w="1371"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478 617,73</w:t>
            </w:r>
          </w:p>
        </w:tc>
        <w:tc>
          <w:tcPr>
            <w:tcW w:w="1468" w:type="dxa"/>
            <w:hideMark/>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478 617,73</w:t>
            </w:r>
          </w:p>
        </w:tc>
        <w:tc>
          <w:tcPr>
            <w:tcW w:w="1748"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34,3</w:t>
            </w:r>
          </w:p>
        </w:tc>
        <w:tc>
          <w:tcPr>
            <w:tcW w:w="1686"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100</w:t>
            </w:r>
          </w:p>
        </w:tc>
      </w:tr>
      <w:tr w:rsidR="0063228B" w:rsidRPr="0063228B" w:rsidTr="00FF75B8">
        <w:trPr>
          <w:trHeight w:val="557"/>
        </w:trPr>
        <w:tc>
          <w:tcPr>
            <w:tcW w:w="8972" w:type="dxa"/>
            <w:hideMark/>
          </w:tcPr>
          <w:p w:rsidR="00707BDA" w:rsidRPr="0063228B" w:rsidRDefault="00707BDA" w:rsidP="00CE40C0">
            <w:pPr>
              <w:spacing w:after="0" w:line="240" w:lineRule="auto"/>
              <w:jc w:val="both"/>
              <w:rPr>
                <w:rFonts w:ascii="Times New Roman" w:hAnsi="Times New Roman"/>
                <w:b/>
              </w:rPr>
            </w:pPr>
            <w:r w:rsidRPr="0063228B">
              <w:rPr>
                <w:rFonts w:ascii="Times New Roman" w:hAnsi="Times New Roman"/>
                <w:b/>
              </w:rPr>
              <w:t xml:space="preserve">Субсидия на предоставление выплаты молодым специалистам из числа педагогических работников муниципальных учреждений </w:t>
            </w:r>
            <w:r w:rsidR="00FB023C" w:rsidRPr="0063228B">
              <w:rPr>
                <w:rFonts w:ascii="Times New Roman" w:hAnsi="Times New Roman"/>
                <w:b/>
              </w:rPr>
              <w:t>городского округа</w:t>
            </w:r>
            <w:r w:rsidRPr="0063228B">
              <w:rPr>
                <w:rFonts w:ascii="Times New Roman" w:hAnsi="Times New Roman"/>
                <w:b/>
              </w:rPr>
              <w:t xml:space="preserve"> «Город Архангельск», находящихся в ведении департамента образования Администрации городского округа «Город Архангельск», в том числе:</w:t>
            </w:r>
          </w:p>
        </w:tc>
        <w:tc>
          <w:tcPr>
            <w:tcW w:w="1371"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26 040,00</w:t>
            </w:r>
          </w:p>
        </w:tc>
        <w:tc>
          <w:tcPr>
            <w:tcW w:w="1468" w:type="dxa"/>
            <w:hideMark/>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26 040,00</w:t>
            </w:r>
          </w:p>
        </w:tc>
        <w:tc>
          <w:tcPr>
            <w:tcW w:w="1748"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1,9</w:t>
            </w:r>
          </w:p>
        </w:tc>
        <w:tc>
          <w:tcPr>
            <w:tcW w:w="1686" w:type="dxa"/>
          </w:tcPr>
          <w:p w:rsidR="00707BDA" w:rsidRPr="0063228B" w:rsidRDefault="00707BDA" w:rsidP="00CE40C0">
            <w:pPr>
              <w:spacing w:after="0" w:line="240" w:lineRule="auto"/>
              <w:jc w:val="center"/>
              <w:rPr>
                <w:rFonts w:ascii="Times New Roman" w:hAnsi="Times New Roman"/>
                <w:b/>
                <w:lang w:eastAsia="ru-RU"/>
              </w:rPr>
            </w:pPr>
            <w:r w:rsidRPr="0063228B">
              <w:rPr>
                <w:rFonts w:ascii="Times New Roman" w:hAnsi="Times New Roman"/>
                <w:b/>
                <w:lang w:eastAsia="ru-RU"/>
              </w:rPr>
              <w:t>100</w:t>
            </w:r>
          </w:p>
        </w:tc>
      </w:tr>
      <w:tr w:rsidR="0063228B" w:rsidRPr="0063228B" w:rsidTr="00FF75B8">
        <w:trPr>
          <w:trHeight w:val="349"/>
        </w:trPr>
        <w:tc>
          <w:tcPr>
            <w:tcW w:w="8972" w:type="dxa"/>
          </w:tcPr>
          <w:p w:rsidR="00707BDA" w:rsidRPr="0063228B" w:rsidRDefault="00707BDA" w:rsidP="00CE40C0">
            <w:pPr>
              <w:spacing w:after="0" w:line="240" w:lineRule="auto"/>
              <w:jc w:val="both"/>
              <w:rPr>
                <w:rFonts w:ascii="Times New Roman" w:hAnsi="Times New Roman"/>
                <w:lang w:eastAsia="ru-RU"/>
              </w:rPr>
            </w:pPr>
            <w:r w:rsidRPr="0063228B">
              <w:rPr>
                <w:rFonts w:ascii="Times New Roman" w:hAnsi="Times New Roman"/>
                <w:lang w:eastAsia="ru-RU"/>
              </w:rPr>
              <w:t>выплата молодым специалистам</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20 000,00</w:t>
            </w:r>
          </w:p>
        </w:tc>
        <w:tc>
          <w:tcPr>
            <w:tcW w:w="146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20 000,00</w:t>
            </w:r>
          </w:p>
        </w:tc>
        <w:tc>
          <w:tcPr>
            <w:tcW w:w="174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1,4</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100</w:t>
            </w:r>
          </w:p>
        </w:tc>
      </w:tr>
      <w:tr w:rsidR="0063228B" w:rsidRPr="0063228B" w:rsidTr="00FF75B8">
        <w:trPr>
          <w:trHeight w:val="389"/>
        </w:trPr>
        <w:tc>
          <w:tcPr>
            <w:tcW w:w="8972" w:type="dxa"/>
          </w:tcPr>
          <w:p w:rsidR="00707BDA" w:rsidRPr="0063228B" w:rsidRDefault="00707BDA" w:rsidP="00CE40C0">
            <w:pPr>
              <w:spacing w:after="0" w:line="240" w:lineRule="auto"/>
              <w:jc w:val="both"/>
              <w:rPr>
                <w:rFonts w:ascii="Times New Roman" w:hAnsi="Times New Roman"/>
                <w:lang w:eastAsia="ru-RU"/>
              </w:rPr>
            </w:pPr>
            <w:r w:rsidRPr="0063228B">
              <w:rPr>
                <w:rFonts w:ascii="Times New Roman" w:hAnsi="Times New Roman"/>
                <w:lang w:eastAsia="ru-RU"/>
              </w:rPr>
              <w:t>страховые взносы с выплаты</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6 040,00</w:t>
            </w:r>
          </w:p>
        </w:tc>
        <w:tc>
          <w:tcPr>
            <w:tcW w:w="146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6 040,00</w:t>
            </w:r>
          </w:p>
        </w:tc>
        <w:tc>
          <w:tcPr>
            <w:tcW w:w="174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0,5</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100</w:t>
            </w:r>
          </w:p>
        </w:tc>
      </w:tr>
      <w:tr w:rsidR="0063228B" w:rsidRPr="0063228B" w:rsidTr="00FF75B8">
        <w:trPr>
          <w:trHeight w:val="271"/>
        </w:trPr>
        <w:tc>
          <w:tcPr>
            <w:tcW w:w="8972" w:type="dxa"/>
          </w:tcPr>
          <w:p w:rsidR="00707BDA" w:rsidRPr="0063228B" w:rsidRDefault="00707BDA" w:rsidP="00CE40C0">
            <w:pPr>
              <w:spacing w:after="0" w:line="240" w:lineRule="auto"/>
              <w:jc w:val="both"/>
              <w:rPr>
                <w:rFonts w:ascii="Times New Roman" w:hAnsi="Times New Roman"/>
                <w:lang w:eastAsia="ru-RU"/>
              </w:rPr>
            </w:pPr>
            <w:r w:rsidRPr="0063228B">
              <w:rPr>
                <w:rFonts w:ascii="Times New Roman" w:hAnsi="Times New Roman"/>
                <w:lang w:eastAsia="ru-RU"/>
              </w:rPr>
              <w:t>Итого:</w:t>
            </w:r>
          </w:p>
        </w:tc>
        <w:tc>
          <w:tcPr>
            <w:tcW w:w="1371"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1 556 641,01</w:t>
            </w:r>
          </w:p>
        </w:tc>
        <w:tc>
          <w:tcPr>
            <w:tcW w:w="146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1 392 657,73</w:t>
            </w:r>
          </w:p>
        </w:tc>
        <w:tc>
          <w:tcPr>
            <w:tcW w:w="1748"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100</w:t>
            </w:r>
          </w:p>
        </w:tc>
        <w:tc>
          <w:tcPr>
            <w:tcW w:w="1686" w:type="dxa"/>
          </w:tcPr>
          <w:p w:rsidR="00707BDA" w:rsidRPr="0063228B" w:rsidRDefault="00707BDA" w:rsidP="00CE40C0">
            <w:pPr>
              <w:spacing w:after="0" w:line="240" w:lineRule="auto"/>
              <w:jc w:val="center"/>
              <w:rPr>
                <w:rFonts w:ascii="Times New Roman" w:hAnsi="Times New Roman"/>
                <w:lang w:eastAsia="ru-RU"/>
              </w:rPr>
            </w:pPr>
            <w:r w:rsidRPr="0063228B">
              <w:rPr>
                <w:rFonts w:ascii="Times New Roman" w:hAnsi="Times New Roman"/>
                <w:lang w:eastAsia="ru-RU"/>
              </w:rPr>
              <w:t>89,5</w:t>
            </w:r>
          </w:p>
        </w:tc>
      </w:tr>
    </w:tbl>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Невыполнение плановых показателей связано с поступлением субсидии на иные цели в размере 163 983 руб. 28 коп. на лицевой счет учреждения в последний рабочий день года 30.12.2021 года, и как следствие, отсутствие возможности погасить образовавшуюся кредиторскую задолженность по выплате компенсации расходов на оплату стоимости проезда и провоза багажа к месту использования отпуска и обратно работникам учреждения и членам их семей в сумме 126 832 руб. 51 коп. и перечислению страховых взносов в сумме 37 150 руб. 77 коп. в текущем финансовом году.</w:t>
      </w:r>
    </w:p>
    <w:p w:rsidR="00707BDA" w:rsidRPr="0063228B" w:rsidRDefault="00707BDA" w:rsidP="004E6EC7">
      <w:pPr>
        <w:spacing w:after="0" w:line="240" w:lineRule="auto"/>
        <w:ind w:firstLine="709"/>
        <w:jc w:val="both"/>
        <w:rPr>
          <w:rFonts w:ascii="Times New Roman" w:hAnsi="Times New Roman"/>
          <w:sz w:val="24"/>
          <w:szCs w:val="24"/>
          <w:lang w:eastAsia="ru-RU"/>
        </w:rPr>
      </w:pPr>
    </w:p>
    <w:p w:rsidR="00707BDA" w:rsidRPr="0063228B" w:rsidRDefault="00707BDA" w:rsidP="004E6EC7">
      <w:pPr>
        <w:spacing w:after="0" w:line="240" w:lineRule="auto"/>
        <w:ind w:firstLine="709"/>
        <w:jc w:val="both"/>
        <w:rPr>
          <w:rFonts w:ascii="Times New Roman" w:hAnsi="Times New Roman"/>
          <w:sz w:val="24"/>
          <w:szCs w:val="24"/>
          <w:lang w:eastAsia="ru-RU"/>
        </w:rPr>
      </w:pPr>
      <w:r w:rsidRPr="0063228B">
        <w:rPr>
          <w:rFonts w:ascii="Times New Roman" w:hAnsi="Times New Roman"/>
          <w:sz w:val="24"/>
          <w:szCs w:val="24"/>
          <w:lang w:eastAsia="ru-RU"/>
        </w:rPr>
        <w:t>1.3. В 2021 году учреждением было запланировано поступление доходов от приносящей доход деятельности в сумме 1 689 094,36 руб., фактически поступило - 1 672 030,70 руб. Остаток денежных средств от приносящей доход деятельности на 01.01.2021 года составил 248 776,83 руб., на 01.01.2022 года -</w:t>
      </w:r>
      <w:r w:rsidR="00633DD3" w:rsidRPr="0063228B">
        <w:rPr>
          <w:rFonts w:ascii="Times New Roman" w:hAnsi="Times New Roman"/>
          <w:sz w:val="24"/>
          <w:szCs w:val="24"/>
          <w:lang w:eastAsia="ru-RU"/>
        </w:rPr>
        <w:t xml:space="preserve"> </w:t>
      </w:r>
      <w:r w:rsidRPr="0063228B">
        <w:rPr>
          <w:rFonts w:ascii="Times New Roman" w:hAnsi="Times New Roman"/>
          <w:sz w:val="24"/>
          <w:szCs w:val="24"/>
          <w:lang w:eastAsia="ru-RU"/>
        </w:rPr>
        <w:t>8 259,73 руб.</w:t>
      </w:r>
    </w:p>
    <w:p w:rsidR="008316D4" w:rsidRDefault="008316D4" w:rsidP="004E6EC7">
      <w:pPr>
        <w:spacing w:after="0" w:line="240" w:lineRule="auto"/>
        <w:ind w:firstLine="709"/>
        <w:rPr>
          <w:rFonts w:ascii="Times New Roman" w:hAnsi="Times New Roman"/>
          <w:sz w:val="24"/>
          <w:szCs w:val="24"/>
          <w:lang w:eastAsia="ru-RU"/>
        </w:rPr>
      </w:pPr>
    </w:p>
    <w:p w:rsidR="008316D4" w:rsidRDefault="008316D4" w:rsidP="004E6EC7">
      <w:pPr>
        <w:spacing w:after="0" w:line="240" w:lineRule="auto"/>
        <w:ind w:firstLine="709"/>
        <w:rPr>
          <w:rFonts w:ascii="Times New Roman" w:hAnsi="Times New Roman"/>
          <w:sz w:val="24"/>
          <w:szCs w:val="24"/>
          <w:lang w:eastAsia="ru-RU"/>
        </w:rPr>
      </w:pPr>
    </w:p>
    <w:p w:rsidR="008316D4" w:rsidRDefault="008316D4" w:rsidP="004E6EC7">
      <w:pPr>
        <w:spacing w:after="0" w:line="240" w:lineRule="auto"/>
        <w:ind w:firstLine="709"/>
        <w:rPr>
          <w:rFonts w:ascii="Times New Roman" w:hAnsi="Times New Roman"/>
          <w:sz w:val="24"/>
          <w:szCs w:val="24"/>
          <w:lang w:eastAsia="ru-RU"/>
        </w:rPr>
      </w:pPr>
    </w:p>
    <w:p w:rsidR="008316D4" w:rsidRDefault="008316D4" w:rsidP="004E6EC7">
      <w:pPr>
        <w:spacing w:after="0" w:line="240" w:lineRule="auto"/>
        <w:ind w:firstLine="709"/>
        <w:rPr>
          <w:rFonts w:ascii="Times New Roman" w:hAnsi="Times New Roman"/>
          <w:sz w:val="24"/>
          <w:szCs w:val="24"/>
          <w:lang w:eastAsia="ru-RU"/>
        </w:rPr>
      </w:pPr>
    </w:p>
    <w:p w:rsidR="00707BDA" w:rsidRPr="0063228B" w:rsidRDefault="00707BDA" w:rsidP="004E6EC7">
      <w:pPr>
        <w:spacing w:after="0" w:line="240" w:lineRule="auto"/>
        <w:ind w:firstLine="709"/>
        <w:rPr>
          <w:rFonts w:ascii="Times New Roman" w:hAnsi="Times New Roman"/>
          <w:sz w:val="24"/>
          <w:szCs w:val="24"/>
          <w:lang w:eastAsia="ru-RU"/>
        </w:rPr>
      </w:pPr>
      <w:r w:rsidRPr="0063228B">
        <w:rPr>
          <w:rFonts w:ascii="Times New Roman" w:hAnsi="Times New Roman"/>
          <w:sz w:val="24"/>
          <w:szCs w:val="24"/>
          <w:lang w:eastAsia="ru-RU"/>
        </w:rPr>
        <w:t>Расходы за счет средств от приносящей доход деятельности в 2021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2"/>
        <w:gridCol w:w="1831"/>
        <w:gridCol w:w="1969"/>
      </w:tblGrid>
      <w:tr w:rsidR="0063228B" w:rsidRPr="0063228B" w:rsidTr="00CE40C0">
        <w:trPr>
          <w:trHeight w:val="275"/>
        </w:trPr>
        <w:tc>
          <w:tcPr>
            <w:tcW w:w="11162" w:type="dxa"/>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xml:space="preserve">Наименование показателя </w:t>
            </w:r>
          </w:p>
        </w:tc>
        <w:tc>
          <w:tcPr>
            <w:tcW w:w="1831" w:type="dxa"/>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Сумма кассовых расходов, руб.</w:t>
            </w:r>
          </w:p>
        </w:tc>
        <w:tc>
          <w:tcPr>
            <w:tcW w:w="1969" w:type="dxa"/>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(доля) в общем объеме расходов</w:t>
            </w:r>
          </w:p>
        </w:tc>
      </w:tr>
      <w:tr w:rsidR="0063228B" w:rsidRPr="0063228B" w:rsidTr="00CE40C0">
        <w:trPr>
          <w:trHeight w:val="275"/>
        </w:trPr>
        <w:tc>
          <w:tcPr>
            <w:tcW w:w="11162" w:type="dxa"/>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 xml:space="preserve">Заработная плата </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131 083,00</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6,9</w:t>
            </w:r>
          </w:p>
        </w:tc>
      </w:tr>
      <w:tr w:rsidR="0063228B" w:rsidRPr="0063228B" w:rsidTr="00CE40C0">
        <w:trPr>
          <w:trHeight w:val="275"/>
        </w:trPr>
        <w:tc>
          <w:tcPr>
            <w:tcW w:w="11162" w:type="dxa"/>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Начисления на выплаты по оплате труда</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38 338,90</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2,0</w:t>
            </w:r>
          </w:p>
        </w:tc>
      </w:tr>
      <w:tr w:rsidR="0063228B" w:rsidRPr="0063228B" w:rsidTr="00CE40C0">
        <w:trPr>
          <w:trHeight w:val="274"/>
        </w:trPr>
        <w:tc>
          <w:tcPr>
            <w:tcW w:w="11162" w:type="dxa"/>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Прочие выплаты (маршрутные листы, командировочные расходы)</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20 511,40</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1,1</w:t>
            </w:r>
          </w:p>
        </w:tc>
      </w:tr>
      <w:tr w:rsidR="0063228B" w:rsidRPr="0063228B" w:rsidTr="00CE40C0">
        <w:trPr>
          <w:trHeight w:val="263"/>
        </w:trPr>
        <w:tc>
          <w:tcPr>
            <w:tcW w:w="11162" w:type="dxa"/>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 xml:space="preserve">Услуги связи (услуги местной и междугородней связи, интернет) </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30 216,79</w:t>
            </w:r>
          </w:p>
        </w:tc>
        <w:tc>
          <w:tcPr>
            <w:tcW w:w="1969" w:type="dxa"/>
          </w:tcPr>
          <w:p w:rsidR="00707BDA" w:rsidRPr="0063228B" w:rsidRDefault="00707BDA" w:rsidP="00CE40C0">
            <w:pPr>
              <w:spacing w:after="0" w:line="240" w:lineRule="auto"/>
              <w:jc w:val="center"/>
              <w:rPr>
                <w:rFonts w:ascii="Times New Roman" w:hAnsi="Times New Roman"/>
                <w:sz w:val="24"/>
                <w:szCs w:val="24"/>
                <w:lang w:val="en-US" w:eastAsia="ru-RU"/>
              </w:rPr>
            </w:pPr>
            <w:r w:rsidRPr="0063228B">
              <w:rPr>
                <w:rFonts w:ascii="Times New Roman" w:hAnsi="Times New Roman"/>
                <w:sz w:val="24"/>
                <w:szCs w:val="24"/>
                <w:lang w:eastAsia="ru-RU"/>
              </w:rPr>
              <w:t>1,6</w:t>
            </w:r>
          </w:p>
        </w:tc>
      </w:tr>
      <w:tr w:rsidR="0063228B" w:rsidRPr="0063228B" w:rsidTr="00CE40C0">
        <w:trPr>
          <w:trHeight w:val="440"/>
        </w:trPr>
        <w:tc>
          <w:tcPr>
            <w:tcW w:w="11162" w:type="dxa"/>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Коммунальные услуги (теплоснабжение, водоснабжение, электроэнергия, оплата мероприятий, направленных на энергосбережение и повышение энергетической эффективности, за услуги регионального оператора по обращению с ТКО)</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58 231,64</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3,0</w:t>
            </w:r>
          </w:p>
        </w:tc>
      </w:tr>
      <w:tr w:rsidR="0063228B" w:rsidRPr="0063228B" w:rsidTr="00CE40C0">
        <w:trPr>
          <w:trHeight w:val="491"/>
        </w:trPr>
        <w:tc>
          <w:tcPr>
            <w:tcW w:w="11162" w:type="dxa"/>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Услуги по содержанию имущества (дератизация, обслуживание инженерных систем и систем противопожарной безопасности, ремонт системы теплоснабжения, заправка и ремонт картриджей)</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56 107,20</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2,9</w:t>
            </w:r>
          </w:p>
        </w:tc>
      </w:tr>
      <w:tr w:rsidR="0063228B" w:rsidRPr="0063228B" w:rsidTr="00CE40C0">
        <w:trPr>
          <w:trHeight w:val="443"/>
        </w:trPr>
        <w:tc>
          <w:tcPr>
            <w:tcW w:w="11162" w:type="dxa"/>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Прочие работы, услуги (оплата по договорам гражданско-правового характера за оказание консультационных услуг, страховые взносы с выплат по договорам гражданско-правового характера, обучение на курсах повышения квалификации, участие в семинарах, услуги охраны, обеспечение передачи сигнала о пожаре в пожарную часть, право на использование СБИС: электронная отчетность)</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463 486,06</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24,2</w:t>
            </w:r>
          </w:p>
        </w:tc>
      </w:tr>
      <w:tr w:rsidR="0063228B" w:rsidRPr="0063228B" w:rsidTr="00CE40C0">
        <w:trPr>
          <w:trHeight w:val="354"/>
        </w:trPr>
        <w:tc>
          <w:tcPr>
            <w:tcW w:w="11162" w:type="dxa"/>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Прочие расходы (пени за нарушение условий исполнения контрактов, за несвоевременное перечисление страховых взносов)</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231,38</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w:t>
            </w:r>
          </w:p>
        </w:tc>
      </w:tr>
      <w:tr w:rsidR="0063228B" w:rsidRPr="0063228B" w:rsidTr="00CE40C0">
        <w:trPr>
          <w:trHeight w:val="321"/>
        </w:trPr>
        <w:tc>
          <w:tcPr>
            <w:tcW w:w="11162" w:type="dxa"/>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Увеличение стоимости основных средств (приобретение сетевого, мультимедиа оборудования (проектор, экран), мебели (стулья, кресла), оргтехники (МФУ), игрового модуля, детских специальных тренажеров, интерактивного комплекса и др.)</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1 007 127,00</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52,7</w:t>
            </w:r>
          </w:p>
        </w:tc>
      </w:tr>
      <w:tr w:rsidR="0063228B" w:rsidRPr="0063228B" w:rsidTr="00CE40C0">
        <w:trPr>
          <w:trHeight w:val="624"/>
        </w:trPr>
        <w:tc>
          <w:tcPr>
            <w:tcW w:w="11162" w:type="dxa"/>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Увеличение стоимости материальных запасов (приобретение ГСМ (бензин), строительных материалов, канцелярских товаров, развивающих игр, прочих хозяйственных товаров)</w:t>
            </w:r>
          </w:p>
        </w:tc>
        <w:tc>
          <w:tcPr>
            <w:tcW w:w="1831"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107 214,43</w:t>
            </w:r>
          </w:p>
        </w:tc>
        <w:tc>
          <w:tcPr>
            <w:tcW w:w="1969" w:type="dxa"/>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5,6</w:t>
            </w:r>
          </w:p>
          <w:p w:rsidR="00707BDA" w:rsidRPr="0063228B" w:rsidRDefault="00707BDA" w:rsidP="00CE40C0">
            <w:pPr>
              <w:spacing w:after="0" w:line="240" w:lineRule="auto"/>
              <w:jc w:val="center"/>
              <w:rPr>
                <w:rFonts w:ascii="Times New Roman" w:hAnsi="Times New Roman"/>
                <w:sz w:val="24"/>
                <w:szCs w:val="24"/>
                <w:lang w:eastAsia="ru-RU"/>
              </w:rPr>
            </w:pPr>
          </w:p>
        </w:tc>
      </w:tr>
      <w:tr w:rsidR="0063228B" w:rsidRPr="0063228B" w:rsidTr="00CE40C0">
        <w:trPr>
          <w:trHeight w:val="321"/>
        </w:trPr>
        <w:tc>
          <w:tcPr>
            <w:tcW w:w="11162" w:type="dxa"/>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Итого</w:t>
            </w:r>
          </w:p>
        </w:tc>
        <w:tc>
          <w:tcPr>
            <w:tcW w:w="1831" w:type="dxa"/>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1 912 547,80</w:t>
            </w:r>
          </w:p>
        </w:tc>
        <w:tc>
          <w:tcPr>
            <w:tcW w:w="1969" w:type="dxa"/>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100</w:t>
            </w:r>
          </w:p>
        </w:tc>
      </w:tr>
    </w:tbl>
    <w:p w:rsidR="00707BDA" w:rsidRPr="0063228B" w:rsidRDefault="00707BDA" w:rsidP="004E6EC7">
      <w:pPr>
        <w:spacing w:after="0" w:line="240" w:lineRule="auto"/>
        <w:ind w:firstLine="709"/>
        <w:rPr>
          <w:rFonts w:ascii="Times New Roman" w:hAnsi="Times New Roman"/>
          <w:b/>
          <w:sz w:val="24"/>
          <w:szCs w:val="24"/>
          <w:lang w:eastAsia="ru-RU"/>
        </w:rPr>
      </w:pPr>
    </w:p>
    <w:p w:rsidR="00707BDA" w:rsidRPr="0063228B" w:rsidRDefault="00F02FEA" w:rsidP="004E6EC7">
      <w:pPr>
        <w:spacing w:after="0" w:line="240" w:lineRule="auto"/>
        <w:ind w:firstLine="709"/>
        <w:rPr>
          <w:rFonts w:ascii="Times New Roman" w:hAnsi="Times New Roman"/>
          <w:b/>
          <w:sz w:val="24"/>
          <w:szCs w:val="24"/>
          <w:lang w:eastAsia="ru-RU"/>
        </w:rPr>
      </w:pPr>
      <w:r w:rsidRPr="0063228B">
        <w:rPr>
          <w:rFonts w:ascii="Times New Roman" w:hAnsi="Times New Roman"/>
          <w:b/>
          <w:sz w:val="24"/>
          <w:szCs w:val="24"/>
          <w:lang w:eastAsia="ru-RU"/>
        </w:rPr>
        <w:t>2.</w:t>
      </w:r>
      <w:r w:rsidR="00CE40C0" w:rsidRPr="0063228B">
        <w:rPr>
          <w:rFonts w:ascii="Times New Roman" w:hAnsi="Times New Roman"/>
          <w:b/>
          <w:sz w:val="24"/>
          <w:szCs w:val="24"/>
          <w:lang w:eastAsia="ru-RU"/>
        </w:rPr>
        <w:t xml:space="preserve"> </w:t>
      </w:r>
      <w:r w:rsidR="00707BDA" w:rsidRPr="0063228B">
        <w:rPr>
          <w:rFonts w:ascii="Times New Roman" w:hAnsi="Times New Roman"/>
          <w:b/>
          <w:sz w:val="24"/>
          <w:szCs w:val="24"/>
          <w:lang w:eastAsia="ru-RU"/>
        </w:rPr>
        <w:t xml:space="preserve">Анализ кредиторской и дебиторской задолженности на 01.01.2022 </w:t>
      </w:r>
    </w:p>
    <w:tbl>
      <w:tblPr>
        <w:tblW w:w="15183" w:type="dxa"/>
        <w:tblInd w:w="93" w:type="dxa"/>
        <w:tblLook w:val="04A0" w:firstRow="1" w:lastRow="0" w:firstColumn="1" w:lastColumn="0" w:noHBand="0" w:noVBand="1"/>
      </w:tblPr>
      <w:tblGrid>
        <w:gridCol w:w="5856"/>
        <w:gridCol w:w="2888"/>
        <w:gridCol w:w="3375"/>
        <w:gridCol w:w="3064"/>
      </w:tblGrid>
      <w:tr w:rsidR="00707BDA" w:rsidRPr="0063228B" w:rsidTr="00FF75B8">
        <w:trPr>
          <w:trHeight w:val="693"/>
        </w:trPr>
        <w:tc>
          <w:tcPr>
            <w:tcW w:w="5856" w:type="dxa"/>
            <w:tcBorders>
              <w:top w:val="single" w:sz="4" w:space="0" w:color="000000"/>
              <w:left w:val="single" w:sz="4" w:space="0" w:color="000000"/>
              <w:bottom w:val="single" w:sz="4" w:space="0" w:color="000000"/>
              <w:right w:val="single" w:sz="4" w:space="0" w:color="000000"/>
            </w:tcBorders>
            <w:vAlign w:val="center"/>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Наименование показателя</w:t>
            </w:r>
          </w:p>
        </w:tc>
        <w:tc>
          <w:tcPr>
            <w:tcW w:w="2888" w:type="dxa"/>
            <w:tcBorders>
              <w:top w:val="single" w:sz="4" w:space="0" w:color="000000"/>
              <w:left w:val="nil"/>
              <w:bottom w:val="single" w:sz="4" w:space="0" w:color="000000"/>
              <w:right w:val="single" w:sz="4" w:space="0" w:color="000000"/>
            </w:tcBorders>
            <w:noWrap/>
            <w:vAlign w:val="center"/>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По состоянию на 01.01.2021</w:t>
            </w:r>
          </w:p>
        </w:tc>
        <w:tc>
          <w:tcPr>
            <w:tcW w:w="3375" w:type="dxa"/>
            <w:tcBorders>
              <w:top w:val="single" w:sz="4" w:space="0" w:color="000000"/>
              <w:left w:val="nil"/>
              <w:bottom w:val="single" w:sz="4" w:space="0" w:color="000000"/>
              <w:right w:val="single" w:sz="4" w:space="0" w:color="000000"/>
            </w:tcBorders>
            <w:noWrap/>
            <w:vAlign w:val="center"/>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По состоянию на 01.01.2022</w:t>
            </w:r>
          </w:p>
        </w:tc>
        <w:tc>
          <w:tcPr>
            <w:tcW w:w="3064" w:type="dxa"/>
            <w:tcBorders>
              <w:top w:val="single" w:sz="4" w:space="0" w:color="000000"/>
              <w:left w:val="nil"/>
              <w:bottom w:val="single" w:sz="4" w:space="0" w:color="000000"/>
              <w:right w:val="single" w:sz="4" w:space="0" w:color="000000"/>
            </w:tcBorders>
            <w:noWrap/>
            <w:vAlign w:val="center"/>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Отклонение</w:t>
            </w:r>
          </w:p>
        </w:tc>
      </w:tr>
      <w:tr w:rsidR="00707BDA" w:rsidRPr="0063228B" w:rsidTr="00FF75B8">
        <w:trPr>
          <w:trHeight w:val="587"/>
        </w:trPr>
        <w:tc>
          <w:tcPr>
            <w:tcW w:w="5856" w:type="dxa"/>
            <w:tcBorders>
              <w:top w:val="single" w:sz="4" w:space="0" w:color="000000"/>
              <w:left w:val="single" w:sz="4" w:space="0" w:color="000000"/>
              <w:bottom w:val="single" w:sz="4" w:space="0" w:color="auto"/>
              <w:right w:val="single" w:sz="4" w:space="0" w:color="000000"/>
            </w:tcBorders>
            <w:vAlign w:val="center"/>
            <w:hideMark/>
          </w:tcPr>
          <w:p w:rsidR="00707BDA" w:rsidRPr="0063228B" w:rsidRDefault="00707BDA" w:rsidP="00CE40C0">
            <w:pPr>
              <w:spacing w:after="0" w:line="240" w:lineRule="auto"/>
              <w:jc w:val="both"/>
              <w:rPr>
                <w:rFonts w:ascii="Times New Roman" w:hAnsi="Times New Roman"/>
                <w:b/>
                <w:sz w:val="24"/>
                <w:szCs w:val="24"/>
                <w:lang w:eastAsia="ru-RU"/>
              </w:rPr>
            </w:pPr>
            <w:r w:rsidRPr="0063228B">
              <w:rPr>
                <w:rFonts w:ascii="Times New Roman" w:hAnsi="Times New Roman"/>
                <w:b/>
                <w:sz w:val="24"/>
                <w:szCs w:val="24"/>
                <w:lang w:eastAsia="ru-RU"/>
              </w:rPr>
              <w:t xml:space="preserve">Дебиторская задолженность по выплатам (строка 260 баланса по форме 0503730, за исключением расчетов по налогу на прибыль, с учетом </w:t>
            </w:r>
            <w:r w:rsidRPr="0063228B">
              <w:rPr>
                <w:rFonts w:ascii="Times New Roman" w:hAnsi="Times New Roman"/>
                <w:b/>
                <w:sz w:val="24"/>
                <w:szCs w:val="24"/>
                <w:lang w:eastAsia="ru-RU"/>
              </w:rPr>
              <w:lastRenderedPageBreak/>
              <w:t xml:space="preserve">исправления ошибок прошлых лет), руб., в том числе: </w:t>
            </w:r>
          </w:p>
        </w:tc>
        <w:tc>
          <w:tcPr>
            <w:tcW w:w="2888" w:type="dxa"/>
            <w:tcBorders>
              <w:top w:val="single" w:sz="4" w:space="0" w:color="000000"/>
              <w:left w:val="nil"/>
              <w:bottom w:val="single" w:sz="4" w:space="0" w:color="auto"/>
              <w:right w:val="single" w:sz="4" w:space="0" w:color="000000"/>
            </w:tcBorders>
            <w:noWrap/>
            <w:vAlign w:val="center"/>
            <w:hideMark/>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lastRenderedPageBreak/>
              <w:t>52 131,32</w:t>
            </w:r>
          </w:p>
        </w:tc>
        <w:tc>
          <w:tcPr>
            <w:tcW w:w="3375" w:type="dxa"/>
            <w:tcBorders>
              <w:top w:val="single" w:sz="4" w:space="0" w:color="000000"/>
              <w:left w:val="nil"/>
              <w:bottom w:val="single" w:sz="4" w:space="0" w:color="auto"/>
              <w:right w:val="single" w:sz="4" w:space="0" w:color="000000"/>
            </w:tcBorders>
            <w:noWrap/>
            <w:vAlign w:val="center"/>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t>29 900,63</w:t>
            </w:r>
          </w:p>
        </w:tc>
        <w:tc>
          <w:tcPr>
            <w:tcW w:w="3064" w:type="dxa"/>
            <w:tcBorders>
              <w:top w:val="single" w:sz="4" w:space="0" w:color="000000"/>
              <w:left w:val="nil"/>
              <w:bottom w:val="single" w:sz="4" w:space="0" w:color="auto"/>
              <w:right w:val="single" w:sz="4" w:space="0" w:color="000000"/>
            </w:tcBorders>
            <w:noWrap/>
            <w:vAlign w:val="center"/>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t xml:space="preserve"> - 22 230,69</w:t>
            </w:r>
          </w:p>
        </w:tc>
      </w:tr>
      <w:tr w:rsidR="00707BDA" w:rsidRPr="0063228B" w:rsidTr="00FF75B8">
        <w:trPr>
          <w:trHeight w:val="369"/>
        </w:trPr>
        <w:tc>
          <w:tcPr>
            <w:tcW w:w="5856" w:type="dxa"/>
            <w:tcBorders>
              <w:top w:val="single" w:sz="4" w:space="0" w:color="auto"/>
              <w:left w:val="single" w:sz="4" w:space="0" w:color="auto"/>
              <w:bottom w:val="single" w:sz="4" w:space="0" w:color="auto"/>
              <w:right w:val="single" w:sz="4" w:space="0" w:color="auto"/>
            </w:tcBorders>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lastRenderedPageBreak/>
              <w:t>по оплате труда</w:t>
            </w:r>
          </w:p>
        </w:tc>
        <w:tc>
          <w:tcPr>
            <w:tcW w:w="2888"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13 017,43</w:t>
            </w:r>
          </w:p>
        </w:tc>
        <w:tc>
          <w:tcPr>
            <w:tcW w:w="3375"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c>
          <w:tcPr>
            <w:tcW w:w="3064"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- 13 017,43</w:t>
            </w:r>
          </w:p>
        </w:tc>
      </w:tr>
      <w:tr w:rsidR="00707BDA" w:rsidRPr="0063228B" w:rsidTr="00FF75B8">
        <w:trPr>
          <w:trHeight w:val="369"/>
        </w:trPr>
        <w:tc>
          <w:tcPr>
            <w:tcW w:w="5856" w:type="dxa"/>
            <w:tcBorders>
              <w:top w:val="single" w:sz="4" w:space="0" w:color="auto"/>
              <w:left w:val="single" w:sz="4" w:space="0" w:color="auto"/>
              <w:bottom w:val="single" w:sz="4" w:space="0" w:color="auto"/>
              <w:right w:val="single" w:sz="4" w:space="0" w:color="auto"/>
            </w:tcBorders>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начисления на выплаты по оплате труда</w:t>
            </w:r>
          </w:p>
        </w:tc>
        <w:tc>
          <w:tcPr>
            <w:tcW w:w="2888"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3 931,26</w:t>
            </w:r>
          </w:p>
        </w:tc>
        <w:tc>
          <w:tcPr>
            <w:tcW w:w="3375"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c>
          <w:tcPr>
            <w:tcW w:w="3064"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- 3 931,26</w:t>
            </w:r>
          </w:p>
        </w:tc>
      </w:tr>
      <w:tr w:rsidR="00707BDA" w:rsidRPr="0063228B" w:rsidTr="00FF75B8">
        <w:trPr>
          <w:trHeight w:val="369"/>
        </w:trPr>
        <w:tc>
          <w:tcPr>
            <w:tcW w:w="5856" w:type="dxa"/>
            <w:tcBorders>
              <w:top w:val="single" w:sz="4" w:space="0" w:color="auto"/>
              <w:left w:val="single" w:sz="4" w:space="0" w:color="auto"/>
              <w:bottom w:val="single" w:sz="4" w:space="0" w:color="auto"/>
              <w:right w:val="single" w:sz="4" w:space="0" w:color="auto"/>
            </w:tcBorders>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услугам связи</w:t>
            </w:r>
          </w:p>
        </w:tc>
        <w:tc>
          <w:tcPr>
            <w:tcW w:w="2888"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3 200,00</w:t>
            </w:r>
          </w:p>
        </w:tc>
        <w:tc>
          <w:tcPr>
            <w:tcW w:w="3375"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3 200,00</w:t>
            </w:r>
          </w:p>
        </w:tc>
        <w:tc>
          <w:tcPr>
            <w:tcW w:w="3064"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r>
      <w:tr w:rsidR="00707BDA" w:rsidRPr="0063228B" w:rsidTr="00FF75B8">
        <w:trPr>
          <w:trHeight w:val="369"/>
        </w:trPr>
        <w:tc>
          <w:tcPr>
            <w:tcW w:w="5856" w:type="dxa"/>
            <w:tcBorders>
              <w:top w:val="single" w:sz="4" w:space="0" w:color="auto"/>
              <w:left w:val="single" w:sz="4" w:space="0" w:color="auto"/>
              <w:bottom w:val="single" w:sz="4" w:space="0" w:color="auto"/>
              <w:right w:val="single" w:sz="4" w:space="0" w:color="auto"/>
            </w:tcBorders>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коммунальным услугам</w:t>
            </w:r>
            <w:r w:rsidR="00633DD3" w:rsidRPr="0063228B">
              <w:rPr>
                <w:rFonts w:ascii="Times New Roman" w:hAnsi="Times New Roman"/>
                <w:sz w:val="24"/>
                <w:szCs w:val="24"/>
                <w:lang w:eastAsia="ru-RU"/>
              </w:rPr>
              <w:t xml:space="preserve"> </w:t>
            </w:r>
          </w:p>
        </w:tc>
        <w:tc>
          <w:tcPr>
            <w:tcW w:w="2888" w:type="dxa"/>
            <w:tcBorders>
              <w:top w:val="single" w:sz="4" w:space="0" w:color="auto"/>
              <w:left w:val="single" w:sz="4" w:space="0" w:color="auto"/>
              <w:bottom w:val="single" w:sz="4" w:space="0" w:color="auto"/>
              <w:right w:val="single" w:sz="4" w:space="0" w:color="auto"/>
            </w:tcBorders>
            <w:noWrap/>
            <w:hideMark/>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11 904,00</w:t>
            </w:r>
          </w:p>
        </w:tc>
        <w:tc>
          <w:tcPr>
            <w:tcW w:w="3375"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11 904,00</w:t>
            </w:r>
          </w:p>
        </w:tc>
        <w:tc>
          <w:tcPr>
            <w:tcW w:w="3064" w:type="dxa"/>
            <w:tcBorders>
              <w:top w:val="single" w:sz="4" w:space="0" w:color="auto"/>
              <w:left w:val="single" w:sz="4" w:space="0" w:color="auto"/>
              <w:bottom w:val="single" w:sz="4" w:space="0" w:color="auto"/>
              <w:right w:val="single" w:sz="4" w:space="0" w:color="auto"/>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r>
      <w:tr w:rsidR="00707BDA" w:rsidRPr="0063228B" w:rsidTr="00FF75B8">
        <w:trPr>
          <w:trHeight w:val="369"/>
        </w:trPr>
        <w:tc>
          <w:tcPr>
            <w:tcW w:w="5856" w:type="dxa"/>
            <w:tcBorders>
              <w:top w:val="single" w:sz="4" w:space="0" w:color="auto"/>
              <w:left w:val="single" w:sz="4" w:space="0" w:color="000000"/>
              <w:bottom w:val="single" w:sz="4" w:space="0" w:color="000000"/>
              <w:right w:val="single" w:sz="4" w:space="0" w:color="000000"/>
            </w:tcBorders>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расчеты по приобретению материальных запасов</w:t>
            </w:r>
          </w:p>
        </w:tc>
        <w:tc>
          <w:tcPr>
            <w:tcW w:w="2888" w:type="dxa"/>
            <w:tcBorders>
              <w:top w:val="single" w:sz="4" w:space="0" w:color="auto"/>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320,00</w:t>
            </w:r>
          </w:p>
        </w:tc>
        <w:tc>
          <w:tcPr>
            <w:tcW w:w="3375" w:type="dxa"/>
            <w:tcBorders>
              <w:top w:val="single" w:sz="4" w:space="0" w:color="auto"/>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320,00</w:t>
            </w:r>
          </w:p>
        </w:tc>
        <w:tc>
          <w:tcPr>
            <w:tcW w:w="3064" w:type="dxa"/>
            <w:tcBorders>
              <w:top w:val="single" w:sz="4" w:space="0" w:color="auto"/>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r>
      <w:tr w:rsidR="00707BDA" w:rsidRPr="0063228B" w:rsidTr="00FF75B8">
        <w:trPr>
          <w:trHeight w:val="369"/>
        </w:trPr>
        <w:tc>
          <w:tcPr>
            <w:tcW w:w="5856" w:type="dxa"/>
            <w:tcBorders>
              <w:top w:val="nil"/>
              <w:left w:val="single" w:sz="4" w:space="0" w:color="000000"/>
              <w:bottom w:val="single" w:sz="4" w:space="0" w:color="000000"/>
              <w:right w:val="single" w:sz="4" w:space="0" w:color="000000"/>
            </w:tcBorders>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расчеты по приобретению основных средств</w:t>
            </w:r>
          </w:p>
        </w:tc>
        <w:tc>
          <w:tcPr>
            <w:tcW w:w="2888"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c>
          <w:tcPr>
            <w:tcW w:w="3375"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1 280,00</w:t>
            </w:r>
          </w:p>
        </w:tc>
        <w:tc>
          <w:tcPr>
            <w:tcW w:w="3064"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+ 1 280,00</w:t>
            </w:r>
          </w:p>
        </w:tc>
      </w:tr>
      <w:tr w:rsidR="00707BDA" w:rsidRPr="0063228B" w:rsidTr="00FF75B8">
        <w:trPr>
          <w:trHeight w:val="369"/>
        </w:trPr>
        <w:tc>
          <w:tcPr>
            <w:tcW w:w="5856" w:type="dxa"/>
            <w:tcBorders>
              <w:top w:val="nil"/>
              <w:left w:val="single" w:sz="4" w:space="0" w:color="000000"/>
              <w:bottom w:val="single" w:sz="4" w:space="0" w:color="000000"/>
              <w:right w:val="single" w:sz="4" w:space="0" w:color="000000"/>
            </w:tcBorders>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расчеты по платежам в бюджет (экологический платеж)</w:t>
            </w:r>
          </w:p>
        </w:tc>
        <w:tc>
          <w:tcPr>
            <w:tcW w:w="2888"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6 060,63</w:t>
            </w:r>
          </w:p>
        </w:tc>
        <w:tc>
          <w:tcPr>
            <w:tcW w:w="3375"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6 060,63</w:t>
            </w:r>
          </w:p>
        </w:tc>
        <w:tc>
          <w:tcPr>
            <w:tcW w:w="3064"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r>
      <w:tr w:rsidR="00707BDA" w:rsidRPr="0063228B" w:rsidTr="00FF75B8">
        <w:trPr>
          <w:trHeight w:val="369"/>
        </w:trPr>
        <w:tc>
          <w:tcPr>
            <w:tcW w:w="5856" w:type="dxa"/>
            <w:tcBorders>
              <w:top w:val="nil"/>
              <w:left w:val="single" w:sz="4" w:space="0" w:color="000000"/>
              <w:bottom w:val="single" w:sz="4" w:space="0" w:color="000000"/>
              <w:right w:val="single" w:sz="4" w:space="0" w:color="000000"/>
            </w:tcBorders>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уплата налогов (НДФЛ)</w:t>
            </w:r>
          </w:p>
        </w:tc>
        <w:tc>
          <w:tcPr>
            <w:tcW w:w="2888"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13 698,00</w:t>
            </w:r>
          </w:p>
        </w:tc>
        <w:tc>
          <w:tcPr>
            <w:tcW w:w="3375"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7 136,00</w:t>
            </w:r>
          </w:p>
        </w:tc>
        <w:tc>
          <w:tcPr>
            <w:tcW w:w="3064" w:type="dxa"/>
            <w:tcBorders>
              <w:top w:val="nil"/>
              <w:left w:val="nil"/>
              <w:bottom w:val="single" w:sz="4" w:space="0" w:color="000000"/>
              <w:right w:val="single" w:sz="4" w:space="0" w:color="000000"/>
            </w:tcBorders>
            <w:noWrap/>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- 6 562,00</w:t>
            </w:r>
          </w:p>
        </w:tc>
      </w:tr>
      <w:tr w:rsidR="00707BDA" w:rsidRPr="0063228B" w:rsidTr="00FF75B8">
        <w:tc>
          <w:tcPr>
            <w:tcW w:w="5856" w:type="dxa"/>
            <w:tcBorders>
              <w:top w:val="nil"/>
              <w:left w:val="single" w:sz="4" w:space="0" w:color="000000"/>
              <w:bottom w:val="single" w:sz="4" w:space="0" w:color="000000"/>
              <w:right w:val="single" w:sz="4" w:space="0" w:color="000000"/>
            </w:tcBorders>
            <w:vAlign w:val="bottom"/>
            <w:hideMark/>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b/>
                <w:sz w:val="24"/>
                <w:szCs w:val="24"/>
                <w:lang w:eastAsia="ru-RU"/>
              </w:rPr>
              <w:t>Кредиторская задолженность по выплатам (строка 410 баланса по форме 0503730) и по платежам в бюджет (строка 420 баланса по форме 0503730), за исключением возврата средств субсидий в бюджет, с учетом исправления ошибок прошлых лет), руб., в том числе:</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t>115 513,95</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t>253 973,69</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b/>
                <w:sz w:val="24"/>
                <w:szCs w:val="24"/>
                <w:lang w:eastAsia="ru-RU"/>
              </w:rPr>
            </w:pPr>
            <w:r w:rsidRPr="0063228B">
              <w:rPr>
                <w:rFonts w:ascii="Times New Roman" w:hAnsi="Times New Roman"/>
                <w:b/>
                <w:sz w:val="24"/>
                <w:szCs w:val="24"/>
                <w:lang w:eastAsia="ru-RU"/>
              </w:rPr>
              <w:t>+ 138 459,74</w:t>
            </w:r>
          </w:p>
        </w:tc>
      </w:tr>
      <w:tr w:rsidR="00707BDA" w:rsidRPr="0063228B" w:rsidTr="00FF75B8">
        <w:trPr>
          <w:trHeight w:val="426"/>
        </w:trPr>
        <w:tc>
          <w:tcPr>
            <w:tcW w:w="5856" w:type="dxa"/>
            <w:tcBorders>
              <w:top w:val="nil"/>
              <w:left w:val="single" w:sz="4" w:space="0" w:color="000000"/>
              <w:bottom w:val="single" w:sz="4" w:space="0" w:color="000000"/>
              <w:right w:val="single" w:sz="4" w:space="0" w:color="000000"/>
            </w:tcBorders>
            <w:vAlign w:val="center"/>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оплате труда</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3,00</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+ 2,00</w:t>
            </w:r>
          </w:p>
        </w:tc>
      </w:tr>
      <w:tr w:rsidR="00707BDA" w:rsidRPr="0063228B" w:rsidTr="00FF75B8">
        <w:trPr>
          <w:trHeight w:val="426"/>
        </w:trPr>
        <w:tc>
          <w:tcPr>
            <w:tcW w:w="5856" w:type="dxa"/>
            <w:tcBorders>
              <w:top w:val="nil"/>
              <w:left w:val="single" w:sz="4" w:space="0" w:color="000000"/>
              <w:bottom w:val="single" w:sz="4" w:space="0" w:color="000000"/>
              <w:right w:val="single" w:sz="4" w:space="0" w:color="000000"/>
            </w:tcBorders>
            <w:vAlign w:val="center"/>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по прочим выплатам (компенсация расходов на оплату стоимости проезда и провоза багажа к месту использования отпуска и обратно)</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126 832,51</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+ 126 832,51</w:t>
            </w:r>
          </w:p>
        </w:tc>
      </w:tr>
      <w:tr w:rsidR="00707BDA" w:rsidRPr="0063228B" w:rsidTr="00FF75B8">
        <w:trPr>
          <w:trHeight w:val="426"/>
        </w:trPr>
        <w:tc>
          <w:tcPr>
            <w:tcW w:w="5856" w:type="dxa"/>
            <w:tcBorders>
              <w:top w:val="nil"/>
              <w:left w:val="single" w:sz="4" w:space="0" w:color="000000"/>
              <w:bottom w:val="single" w:sz="4" w:space="0" w:color="000000"/>
              <w:right w:val="single" w:sz="4" w:space="0" w:color="000000"/>
            </w:tcBorders>
            <w:vAlign w:val="center"/>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начисления на выплаты по оплате труда</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0,00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37 332,57</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+ 37 332,57</w:t>
            </w:r>
          </w:p>
        </w:tc>
      </w:tr>
      <w:tr w:rsidR="00707BDA" w:rsidRPr="0063228B" w:rsidTr="00FF75B8">
        <w:trPr>
          <w:trHeight w:val="369"/>
        </w:trPr>
        <w:tc>
          <w:tcPr>
            <w:tcW w:w="5856" w:type="dxa"/>
            <w:tcBorders>
              <w:top w:val="nil"/>
              <w:left w:val="single" w:sz="4" w:space="0" w:color="000000"/>
              <w:bottom w:val="single" w:sz="4" w:space="0" w:color="000000"/>
              <w:right w:val="single" w:sz="4" w:space="0" w:color="000000"/>
            </w:tcBorders>
            <w:vAlign w:val="center"/>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услугам связи</w:t>
            </w:r>
            <w:r w:rsidR="00633DD3" w:rsidRPr="0063228B">
              <w:rPr>
                <w:rFonts w:ascii="Times New Roman" w:hAnsi="Times New Roman"/>
                <w:sz w:val="24"/>
                <w:szCs w:val="24"/>
                <w:lang w:eastAsia="ru-RU"/>
              </w:rPr>
              <w:t xml:space="preserve"> </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11 208,80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11 396,80</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+ 188,00</w:t>
            </w:r>
          </w:p>
        </w:tc>
      </w:tr>
      <w:tr w:rsidR="00707BDA" w:rsidRPr="0063228B" w:rsidTr="00FF75B8">
        <w:trPr>
          <w:trHeight w:val="369"/>
        </w:trPr>
        <w:tc>
          <w:tcPr>
            <w:tcW w:w="5856" w:type="dxa"/>
            <w:tcBorders>
              <w:top w:val="nil"/>
              <w:left w:val="single" w:sz="4" w:space="0" w:color="000000"/>
              <w:bottom w:val="single" w:sz="4" w:space="0" w:color="000000"/>
              <w:right w:val="single" w:sz="4" w:space="0" w:color="000000"/>
            </w:tcBorders>
            <w:vAlign w:val="center"/>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коммунальным услугам</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81 118,73</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55 716,73</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- 25 402,00</w:t>
            </w:r>
          </w:p>
        </w:tc>
      </w:tr>
      <w:tr w:rsidR="00707BDA" w:rsidRPr="0063228B" w:rsidTr="00FF75B8">
        <w:trPr>
          <w:trHeight w:val="348"/>
        </w:trPr>
        <w:tc>
          <w:tcPr>
            <w:tcW w:w="5856" w:type="dxa"/>
            <w:tcBorders>
              <w:top w:val="nil"/>
              <w:left w:val="single" w:sz="4" w:space="0" w:color="000000"/>
              <w:bottom w:val="single" w:sz="4" w:space="0" w:color="000000"/>
              <w:right w:val="single" w:sz="4" w:space="0" w:color="000000"/>
            </w:tcBorders>
            <w:vAlign w:val="center"/>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работам, услугам по содержанию имущества</w:t>
            </w:r>
            <w:r w:rsidR="00633DD3" w:rsidRPr="0063228B">
              <w:rPr>
                <w:rFonts w:ascii="Times New Roman" w:hAnsi="Times New Roman"/>
                <w:sz w:val="24"/>
                <w:szCs w:val="24"/>
                <w:lang w:eastAsia="ru-RU"/>
              </w:rPr>
              <w:t xml:space="preserve"> </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10 188,00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10 000,00</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- 188,00</w:t>
            </w:r>
          </w:p>
        </w:tc>
      </w:tr>
      <w:tr w:rsidR="00707BDA" w:rsidRPr="0063228B" w:rsidTr="00FF75B8">
        <w:trPr>
          <w:trHeight w:val="425"/>
        </w:trPr>
        <w:tc>
          <w:tcPr>
            <w:tcW w:w="5856" w:type="dxa"/>
            <w:tcBorders>
              <w:top w:val="nil"/>
              <w:left w:val="single" w:sz="4" w:space="0" w:color="000000"/>
              <w:bottom w:val="single" w:sz="4" w:space="0" w:color="000000"/>
              <w:right w:val="single" w:sz="4" w:space="0" w:color="000000"/>
            </w:tcBorders>
            <w:vAlign w:val="center"/>
            <w:hideMark/>
          </w:tcPr>
          <w:p w:rsidR="00707BDA" w:rsidRPr="0063228B" w:rsidRDefault="00707BDA" w:rsidP="00CE40C0">
            <w:pPr>
              <w:spacing w:after="0" w:line="240" w:lineRule="auto"/>
              <w:rPr>
                <w:rFonts w:ascii="Times New Roman" w:hAnsi="Times New Roman"/>
                <w:sz w:val="24"/>
                <w:szCs w:val="24"/>
                <w:lang w:eastAsia="ru-RU"/>
              </w:rPr>
            </w:pPr>
            <w:r w:rsidRPr="0063228B">
              <w:rPr>
                <w:rFonts w:ascii="Times New Roman" w:hAnsi="Times New Roman"/>
                <w:sz w:val="24"/>
                <w:szCs w:val="24"/>
                <w:lang w:eastAsia="ru-RU"/>
              </w:rPr>
              <w:t>по прочим работам, услугам</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4 502,00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1 642,50</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- 2 859,50</w:t>
            </w:r>
          </w:p>
        </w:tc>
      </w:tr>
      <w:tr w:rsidR="00707BDA" w:rsidRPr="0063228B" w:rsidTr="00FF75B8">
        <w:trPr>
          <w:trHeight w:val="416"/>
        </w:trPr>
        <w:tc>
          <w:tcPr>
            <w:tcW w:w="5856" w:type="dxa"/>
            <w:tcBorders>
              <w:top w:val="nil"/>
              <w:left w:val="single" w:sz="4" w:space="0" w:color="000000"/>
              <w:bottom w:val="single" w:sz="4" w:space="0" w:color="000000"/>
              <w:right w:val="single" w:sz="4" w:space="0" w:color="000000"/>
            </w:tcBorders>
            <w:vAlign w:val="center"/>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по прочим расчетам с кредиторами (с профсоюзными организациями по удержанию из заработной платы и перечислению профсоюзных взносов)</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3 356,42</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1 945,58</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- 1 410,84</w:t>
            </w:r>
          </w:p>
        </w:tc>
      </w:tr>
      <w:tr w:rsidR="00707BDA" w:rsidRPr="0063228B" w:rsidTr="00FF75B8">
        <w:trPr>
          <w:trHeight w:val="416"/>
        </w:trPr>
        <w:tc>
          <w:tcPr>
            <w:tcW w:w="5856" w:type="dxa"/>
            <w:tcBorders>
              <w:top w:val="nil"/>
              <w:left w:val="single" w:sz="4" w:space="0" w:color="000000"/>
              <w:bottom w:val="single" w:sz="4" w:space="0" w:color="000000"/>
              <w:right w:val="single" w:sz="4" w:space="0" w:color="000000"/>
            </w:tcBorders>
            <w:vAlign w:val="center"/>
          </w:tcPr>
          <w:p w:rsidR="00707BDA" w:rsidRPr="0063228B" w:rsidRDefault="00707BDA" w:rsidP="00CE40C0">
            <w:pPr>
              <w:spacing w:after="0" w:line="240" w:lineRule="auto"/>
              <w:jc w:val="both"/>
              <w:rPr>
                <w:rFonts w:ascii="Times New Roman" w:hAnsi="Times New Roman"/>
                <w:sz w:val="24"/>
                <w:szCs w:val="24"/>
                <w:lang w:eastAsia="ru-RU"/>
              </w:rPr>
            </w:pPr>
            <w:r w:rsidRPr="0063228B">
              <w:rPr>
                <w:rFonts w:ascii="Times New Roman" w:hAnsi="Times New Roman"/>
                <w:sz w:val="24"/>
                <w:szCs w:val="24"/>
                <w:lang w:eastAsia="ru-RU"/>
              </w:rPr>
              <w:t>уплата налогов (НДФЛ)</w:t>
            </w:r>
          </w:p>
        </w:tc>
        <w:tc>
          <w:tcPr>
            <w:tcW w:w="2888"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5 139,00</w:t>
            </w:r>
          </w:p>
        </w:tc>
        <w:tc>
          <w:tcPr>
            <w:tcW w:w="3375"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9 104,00</w:t>
            </w:r>
          </w:p>
        </w:tc>
        <w:tc>
          <w:tcPr>
            <w:tcW w:w="3064" w:type="dxa"/>
            <w:tcBorders>
              <w:top w:val="nil"/>
              <w:left w:val="nil"/>
              <w:bottom w:val="single" w:sz="4" w:space="0" w:color="000000"/>
              <w:right w:val="single" w:sz="4" w:space="0" w:color="000000"/>
            </w:tcBorders>
            <w:noWrap/>
            <w:vAlign w:val="center"/>
          </w:tcPr>
          <w:p w:rsidR="00707BDA" w:rsidRPr="0063228B" w:rsidRDefault="00707BDA" w:rsidP="00CE40C0">
            <w:pPr>
              <w:spacing w:after="0" w:line="240" w:lineRule="auto"/>
              <w:jc w:val="center"/>
              <w:rPr>
                <w:rFonts w:ascii="Times New Roman" w:hAnsi="Times New Roman"/>
                <w:sz w:val="24"/>
                <w:szCs w:val="24"/>
                <w:lang w:eastAsia="ru-RU"/>
              </w:rPr>
            </w:pPr>
            <w:r w:rsidRPr="0063228B">
              <w:rPr>
                <w:rFonts w:ascii="Times New Roman" w:hAnsi="Times New Roman"/>
                <w:sz w:val="24"/>
                <w:szCs w:val="24"/>
                <w:lang w:eastAsia="ru-RU"/>
              </w:rPr>
              <w:t>+ 3 965,00</w:t>
            </w:r>
          </w:p>
        </w:tc>
      </w:tr>
    </w:tbl>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lastRenderedPageBreak/>
        <w:t>В соответствии с данными, представленными в таблице, наблюдается снижение дебиторской задолженности по выплатам. По состоянию на 01.01.2022 года её размер составляет 29 900 руб. 63 коп., в том числе:</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3 200,00 руб. – задолженность подотчетного лица за маркированные конверты, период образования – 28.12.2020 года, погашена путем предоставления авансового отчета и реестра почтовых отправлений от 21.02.2022 года;</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11 904,00 руб. – авансовый платеж за тепловую энергию, период образования – декабрь 2018 года, проводится работа с ПАО «ТГК-2» по зачету аванса в счет текущих платежей;</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320,00 руб. – ошибочно учтен выплаченный в декабре 2020 года аванс подотчетного лица на почтовые расходы по счету 208.34 «Расходы с подотчетными лицами по приобретению материальных запасов» вместо счета 208.21 «Расчеты с подотчетными лицами по оплате услуг связи», ошибка устранена 21.02.2022 года путем исправительной записи на счетах бухгалтерского учета, задолженность отсутствует;</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1 280,00 руб. – аванс 16.12.2021 года на приобретение (изготовление) предметов мебели (тумба), закрыт 10.02.2022 года по акту № 59;</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6 060,63 руб. - платежи за негативное воздействие на окружающую среду за размещение отходов производства и потребления за 1-3 кварталы 2019 г., произведены в 2019 году, в настоящее время проводится работа с Управлением Росприроднадзора по Архангельской области по возврату ошибочно произведенных платежей;</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7 136,00 руб. – НДФЛ с выплаты вознаграждения по договорам гражданско-правового характера, переплата.</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Кредиторская задолженность, напротив, увеличилась. Её размер на 01.01.2022 года составляет 253 973 руб. 69 коп., в том числе:</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3,00 руб. – задолженность по оплате труда перед работниками учреждения, период образования – 2021 год;</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126 832,51 руб.- задолженность по выплате компенсации расходов на оплату стоимости проезда и провоза багажа к месту использования отпуска и обратно работникам учреждения и членам их семей, период образования – октябрь, декабрь 2021 года, погашена 24.02.2022 года;</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37 332,57 руб. – страховые взносы с выплаты компенсации расходов на оплату стоимости проезда и провоза багажа к месту использования отпуска за пределами территории Российской Федерации, перечислены 24.02.2022 года и с выплаты заработной платы за декабрь 2021 года – перечислены 12.01.2022 года;</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11 396,80 руб. – текущая задолженность по оплате услуг связи за декабрь 2021 года, погашена 10.01.2022, 12.01.2022;</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55 716,73 руб. – текущая задолженность за коммунальные услуги (электроэнергия, тепло- и водоснабжение, услуги регионального оператора по размещению ТКО) за декабрь 2021 года, погашена 10.01.2022, 19.01.2022;</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10 000,00 руб. – текущая задолженность за обслуживание инженерных сетей за декабрь 2021 года, погашена 10.01.2022;</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1 642,50 руб. – текущая задолженность за услуги охраны за декабрь 2021 года, погашена 10.01.2022;</w:t>
      </w:r>
    </w:p>
    <w:p w:rsidR="00707BDA" w:rsidRPr="0063228B" w:rsidRDefault="00707BDA" w:rsidP="004E6EC7">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1 945,58 руб. – в январе 2022 года перенесена на 209 счет для проведения процедуры по урегулированию задолженности с профсоюзными организациями;</w:t>
      </w:r>
    </w:p>
    <w:p w:rsidR="00593AB8" w:rsidRDefault="00707BDA" w:rsidP="00CC3786">
      <w:pPr>
        <w:spacing w:after="0" w:line="240" w:lineRule="auto"/>
        <w:ind w:firstLine="709"/>
        <w:contextualSpacing/>
        <w:jc w:val="both"/>
        <w:rPr>
          <w:rFonts w:ascii="Times New Roman" w:hAnsi="Times New Roman"/>
          <w:sz w:val="24"/>
          <w:szCs w:val="24"/>
          <w:lang w:eastAsia="ru-RU"/>
        </w:rPr>
      </w:pPr>
      <w:r w:rsidRPr="0063228B">
        <w:rPr>
          <w:rFonts w:ascii="Times New Roman" w:hAnsi="Times New Roman"/>
          <w:sz w:val="24"/>
          <w:szCs w:val="24"/>
          <w:lang w:eastAsia="ru-RU"/>
        </w:rPr>
        <w:t xml:space="preserve">9 104,00 руб. – НДФЛ с окончательного расчета заработной платы при увольнении перечислен в бюджет 14.01.2022. </w:t>
      </w:r>
    </w:p>
    <w:p w:rsidR="00CC3786" w:rsidRPr="00854B05" w:rsidRDefault="00CC3786" w:rsidP="00CC3786">
      <w:pPr>
        <w:shd w:val="clear" w:color="auto" w:fill="FFFFFF" w:themeFill="background1"/>
        <w:spacing w:after="0" w:line="240" w:lineRule="auto"/>
        <w:ind w:left="720"/>
        <w:contextualSpacing/>
        <w:rPr>
          <w:rFonts w:ascii="Times New Roman" w:hAnsi="Times New Roman"/>
          <w:b/>
          <w:color w:val="FF0000"/>
          <w:sz w:val="24"/>
          <w:szCs w:val="24"/>
          <w:lang w:eastAsia="ru-RU"/>
        </w:rPr>
      </w:pPr>
      <w:r>
        <w:rPr>
          <w:rFonts w:ascii="Times New Roman" w:hAnsi="Times New Roman"/>
          <w:b/>
          <w:sz w:val="24"/>
          <w:szCs w:val="24"/>
          <w:lang w:eastAsia="ru-RU"/>
        </w:rPr>
        <w:t>3</w:t>
      </w:r>
      <w:r w:rsidRPr="00854B05">
        <w:rPr>
          <w:rFonts w:ascii="Times New Roman" w:hAnsi="Times New Roman"/>
          <w:b/>
          <w:sz w:val="24"/>
          <w:szCs w:val="24"/>
          <w:lang w:eastAsia="ru-RU"/>
        </w:rPr>
        <w:t xml:space="preserve">. Информация о проведении ремонтных работ. </w:t>
      </w:r>
    </w:p>
    <w:p w:rsidR="00CC3786" w:rsidRPr="00854B05" w:rsidRDefault="00CC3786" w:rsidP="00CC3786">
      <w:pPr>
        <w:shd w:val="clear" w:color="auto" w:fill="FFFFFF" w:themeFill="background1"/>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 2021-2022</w:t>
      </w:r>
      <w:r w:rsidRPr="00854B05">
        <w:rPr>
          <w:rFonts w:ascii="Times New Roman" w:hAnsi="Times New Roman"/>
          <w:sz w:val="24"/>
          <w:szCs w:val="24"/>
          <w:lang w:eastAsia="ru-RU"/>
        </w:rPr>
        <w:t xml:space="preserve"> гг были проведены следующие работы</w:t>
      </w:r>
    </w:p>
    <w:tbl>
      <w:tblPr>
        <w:tblStyle w:val="5"/>
        <w:tblW w:w="14879" w:type="dxa"/>
        <w:jc w:val="center"/>
        <w:shd w:val="clear" w:color="auto" w:fill="FFFFFF" w:themeFill="background1"/>
        <w:tblLook w:val="04A0" w:firstRow="1" w:lastRow="0" w:firstColumn="1" w:lastColumn="0" w:noHBand="0" w:noVBand="1"/>
      </w:tblPr>
      <w:tblGrid>
        <w:gridCol w:w="531"/>
        <w:gridCol w:w="4935"/>
        <w:gridCol w:w="1357"/>
        <w:gridCol w:w="3395"/>
        <w:gridCol w:w="4661"/>
      </w:tblGrid>
      <w:tr w:rsidR="008316D4" w:rsidRPr="008316D4" w:rsidTr="008316D4">
        <w:trPr>
          <w:trHeight w:val="207"/>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316D4" w:rsidRDefault="00CC3786" w:rsidP="008316D4">
            <w:pPr>
              <w:widowControl w:val="0"/>
              <w:shd w:val="clear" w:color="auto" w:fill="FFFFFF" w:themeFill="background1"/>
              <w:spacing w:after="0" w:line="240" w:lineRule="auto"/>
              <w:jc w:val="center"/>
              <w:rPr>
                <w:rFonts w:ascii="Times New Roman" w:hAnsi="Times New Roman"/>
                <w:b/>
                <w:lang w:eastAsia="ru-RU"/>
              </w:rPr>
            </w:pPr>
            <w:r w:rsidRPr="008316D4">
              <w:rPr>
                <w:rFonts w:ascii="Times New Roman" w:hAnsi="Times New Roman"/>
                <w:b/>
                <w:lang w:eastAsia="ru-RU"/>
              </w:rPr>
              <w:t>№ п/п</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316D4" w:rsidRDefault="00CC3786" w:rsidP="008316D4">
            <w:pPr>
              <w:widowControl w:val="0"/>
              <w:shd w:val="clear" w:color="auto" w:fill="FFFFFF" w:themeFill="background1"/>
              <w:spacing w:after="0" w:line="240" w:lineRule="auto"/>
              <w:jc w:val="center"/>
              <w:rPr>
                <w:rFonts w:ascii="Times New Roman" w:hAnsi="Times New Roman"/>
                <w:b/>
                <w:lang w:eastAsia="ru-RU"/>
              </w:rPr>
            </w:pPr>
            <w:r w:rsidRPr="008316D4">
              <w:rPr>
                <w:rFonts w:ascii="Times New Roman" w:hAnsi="Times New Roman"/>
                <w:b/>
                <w:lang w:eastAsia="ru-RU"/>
              </w:rPr>
              <w:t>Виды ремонтных работ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316D4" w:rsidRDefault="00CC3786" w:rsidP="008316D4">
            <w:pPr>
              <w:widowControl w:val="0"/>
              <w:shd w:val="clear" w:color="auto" w:fill="FFFFFF" w:themeFill="background1"/>
              <w:spacing w:after="0" w:line="240" w:lineRule="auto"/>
              <w:jc w:val="center"/>
              <w:rPr>
                <w:rFonts w:ascii="Times New Roman" w:hAnsi="Times New Roman"/>
                <w:b/>
                <w:lang w:eastAsia="ru-RU"/>
              </w:rPr>
            </w:pPr>
            <w:r w:rsidRPr="008316D4">
              <w:rPr>
                <w:rFonts w:ascii="Times New Roman" w:hAnsi="Times New Roman"/>
                <w:b/>
                <w:lang w:eastAsia="ru-RU"/>
              </w:rPr>
              <w:t>Стоимость, руб.</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316D4" w:rsidRDefault="00CC3786" w:rsidP="008316D4">
            <w:pPr>
              <w:widowControl w:val="0"/>
              <w:shd w:val="clear" w:color="auto" w:fill="FFFFFF" w:themeFill="background1"/>
              <w:spacing w:after="0" w:line="240" w:lineRule="auto"/>
              <w:jc w:val="center"/>
              <w:rPr>
                <w:rFonts w:ascii="Times New Roman" w:hAnsi="Times New Roman"/>
                <w:b/>
                <w:lang w:eastAsia="ru-RU"/>
              </w:rPr>
            </w:pPr>
            <w:r w:rsidRPr="008316D4">
              <w:rPr>
                <w:rFonts w:ascii="Times New Roman" w:hAnsi="Times New Roman"/>
                <w:b/>
                <w:lang w:eastAsia="ru-RU"/>
              </w:rPr>
              <w:t>Исполнитель</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316D4" w:rsidRDefault="00CC3786" w:rsidP="008316D4">
            <w:pPr>
              <w:widowControl w:val="0"/>
              <w:shd w:val="clear" w:color="auto" w:fill="FFFFFF" w:themeFill="background1"/>
              <w:spacing w:after="0" w:line="240" w:lineRule="auto"/>
              <w:jc w:val="center"/>
              <w:rPr>
                <w:rFonts w:ascii="Times New Roman" w:hAnsi="Times New Roman"/>
                <w:b/>
                <w:lang w:eastAsia="ru-RU"/>
              </w:rPr>
            </w:pPr>
            <w:r w:rsidRPr="008316D4">
              <w:rPr>
                <w:rFonts w:ascii="Times New Roman" w:hAnsi="Times New Roman"/>
                <w:b/>
                <w:lang w:eastAsia="ru-RU"/>
              </w:rPr>
              <w:t>Источник финансирования</w:t>
            </w:r>
          </w:p>
        </w:tc>
      </w:tr>
      <w:tr w:rsidR="008316D4" w:rsidRPr="00852AFD" w:rsidTr="008316D4">
        <w:trPr>
          <w:trHeight w:val="207"/>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1</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Косметический рем</w:t>
            </w:r>
            <w:r w:rsidRPr="005C1EB9">
              <w:rPr>
                <w:rFonts w:ascii="Times New Roman" w:hAnsi="Times New Roman"/>
                <w:lang w:eastAsia="ru-RU"/>
              </w:rPr>
              <w:t>онт каб № 17 на втором этаже здания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5C1EB9">
              <w:rPr>
                <w:rFonts w:ascii="Times New Roman" w:hAnsi="Times New Roman"/>
                <w:lang w:eastAsia="ru-RU"/>
              </w:rPr>
              <w:t>228</w:t>
            </w:r>
            <w:r>
              <w:rPr>
                <w:rFonts w:ascii="Times New Roman" w:hAnsi="Times New Roman"/>
                <w:lang w:val="en-US" w:eastAsia="ru-RU"/>
              </w:rPr>
              <w:t xml:space="preserve"> </w:t>
            </w:r>
            <w:r w:rsidRPr="005C1EB9">
              <w:rPr>
                <w:rFonts w:ascii="Times New Roman" w:hAnsi="Times New Roman"/>
                <w:lang w:eastAsia="ru-RU"/>
              </w:rPr>
              <w:t>892,11</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5C1EB9">
              <w:rPr>
                <w:rFonts w:ascii="Times New Roman" w:hAnsi="Times New Roman"/>
                <w:lang w:eastAsia="ru-RU"/>
              </w:rPr>
              <w:t>ООО "РЕМСТРОЙРЕГИОН</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852AFD">
              <w:rPr>
                <w:rFonts w:ascii="Times New Roman" w:hAnsi="Times New Roman"/>
                <w:lang w:eastAsia="ru-RU"/>
              </w:rPr>
              <w:t>Субсидия на выполнение муниципального задания</w:t>
            </w:r>
          </w:p>
        </w:tc>
      </w:tr>
      <w:tr w:rsidR="008316D4" w:rsidRPr="00852AFD" w:rsidTr="008316D4">
        <w:trPr>
          <w:trHeight w:val="301"/>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lastRenderedPageBreak/>
              <w:t>2</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rPr>
            </w:pPr>
            <w:r w:rsidRPr="00852AFD">
              <w:rPr>
                <w:rFonts w:ascii="Times New Roman" w:hAnsi="Times New Roman"/>
              </w:rPr>
              <w:t>Подготовка теплового узла к отопительному сезону</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rPr>
            </w:pPr>
          </w:p>
          <w:p w:rsidR="00CC3786" w:rsidRPr="00852AFD"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rPr>
              <w:t>10 000,00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Default="00CC3786" w:rsidP="008316D4">
            <w:pPr>
              <w:widowControl w:val="0"/>
              <w:shd w:val="clear" w:color="auto" w:fill="FFFFFF" w:themeFill="background1"/>
              <w:spacing w:after="0" w:line="240" w:lineRule="auto"/>
              <w:rPr>
                <w:rFonts w:ascii="Times New Roman" w:hAnsi="Times New Roman"/>
                <w:lang w:eastAsia="ru-RU"/>
              </w:rPr>
            </w:pPr>
          </w:p>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852AFD">
              <w:rPr>
                <w:rFonts w:ascii="Times New Roman" w:hAnsi="Times New Roman"/>
                <w:lang w:eastAsia="ru-RU"/>
              </w:rPr>
              <w:t>ООО «</w:t>
            </w:r>
            <w:r>
              <w:rPr>
                <w:rFonts w:ascii="Times New Roman" w:hAnsi="Times New Roman"/>
                <w:lang w:eastAsia="ru-RU"/>
              </w:rPr>
              <w:t>ЛАСТОЛА</w:t>
            </w:r>
            <w:r w:rsidRPr="00852AFD">
              <w:rPr>
                <w:rFonts w:ascii="Times New Roman" w:hAnsi="Times New Roman"/>
                <w:lang w:eastAsia="ru-RU"/>
              </w:rPr>
              <w:t>»</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852AFD">
              <w:rPr>
                <w:rFonts w:ascii="Times New Roman" w:hAnsi="Times New Roman"/>
                <w:lang w:eastAsia="ru-RU"/>
              </w:rPr>
              <w:t>Субсидия на выполнение муниципального задания</w:t>
            </w:r>
          </w:p>
        </w:tc>
      </w:tr>
      <w:tr w:rsidR="008316D4" w:rsidRPr="00852AFD" w:rsidTr="008316D4">
        <w:trPr>
          <w:trHeight w:val="304"/>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3</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8316D4" w:rsidP="008316D4">
            <w:pPr>
              <w:widowControl w:val="0"/>
              <w:shd w:val="clear" w:color="auto" w:fill="FFFFFF" w:themeFill="background1"/>
              <w:spacing w:after="0" w:line="240" w:lineRule="auto"/>
              <w:rPr>
                <w:rFonts w:ascii="Times New Roman" w:hAnsi="Times New Roman"/>
              </w:rPr>
            </w:pPr>
            <w:r>
              <w:rPr>
                <w:rFonts w:ascii="Times New Roman" w:hAnsi="Times New Roman"/>
              </w:rPr>
              <w:t>У</w:t>
            </w:r>
            <w:r w:rsidR="00CC3786" w:rsidRPr="005C1EB9">
              <w:rPr>
                <w:rFonts w:ascii="Times New Roman" w:hAnsi="Times New Roman"/>
              </w:rPr>
              <w:t>становка 6 радиаторов и монтаж спускников отопления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C1EB9" w:rsidRDefault="00CC3786" w:rsidP="008316D4">
            <w:pPr>
              <w:widowControl w:val="0"/>
              <w:shd w:val="clear" w:color="auto" w:fill="FFFFFF" w:themeFill="background1"/>
              <w:spacing w:after="0" w:line="240" w:lineRule="auto"/>
              <w:rPr>
                <w:rFonts w:ascii="Times New Roman" w:hAnsi="Times New Roman"/>
              </w:rPr>
            </w:pPr>
            <w:r w:rsidRPr="005C1EB9">
              <w:rPr>
                <w:rFonts w:ascii="Times New Roman" w:hAnsi="Times New Roman"/>
              </w:rPr>
              <w:t>69</w:t>
            </w:r>
            <w:r>
              <w:rPr>
                <w:rFonts w:ascii="Times New Roman" w:hAnsi="Times New Roman"/>
              </w:rPr>
              <w:t> </w:t>
            </w:r>
            <w:r w:rsidRPr="005C1EB9">
              <w:rPr>
                <w:rFonts w:ascii="Times New Roman" w:hAnsi="Times New Roman"/>
              </w:rPr>
              <w:t>500</w:t>
            </w:r>
            <w:r>
              <w:rPr>
                <w:rFonts w:ascii="Times New Roman" w:hAnsi="Times New Roman"/>
              </w:rPr>
              <w:t>,00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lang w:eastAsia="ru-RU"/>
              </w:rPr>
            </w:pPr>
            <w:r w:rsidRPr="005C1EB9">
              <w:rPr>
                <w:rFonts w:ascii="Times New Roman" w:hAnsi="Times New Roman"/>
                <w:lang w:eastAsia="ru-RU"/>
              </w:rPr>
              <w:t>ООО «ЛАСТОЛА»</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B52560">
              <w:rPr>
                <w:rFonts w:ascii="Times New Roman" w:hAnsi="Times New Roman"/>
                <w:lang w:eastAsia="ru-RU"/>
              </w:rPr>
              <w:t>Субсидия на выполнение муниципального задания</w:t>
            </w:r>
          </w:p>
        </w:tc>
      </w:tr>
      <w:tr w:rsidR="008316D4" w:rsidRPr="00852AFD" w:rsidTr="008316D4">
        <w:trPr>
          <w:trHeight w:val="258"/>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4</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52AFD"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rPr>
              <w:t>Работы по монтажу средств автоматической установки охранной сигнализации (АУОС)</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color w:val="000000"/>
              </w:rPr>
              <w:t>499 120,00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852AFD">
              <w:rPr>
                <w:rFonts w:ascii="Times New Roman" w:hAnsi="Times New Roman"/>
                <w:lang w:eastAsia="ru-RU"/>
              </w:rPr>
              <w:t>ООО «</w:t>
            </w:r>
            <w:r>
              <w:rPr>
                <w:rFonts w:ascii="Times New Roman" w:hAnsi="Times New Roman"/>
                <w:lang w:eastAsia="ru-RU"/>
              </w:rPr>
              <w:t>Электрон»</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852AFD">
              <w:rPr>
                <w:rFonts w:ascii="Times New Roman" w:hAnsi="Times New Roman"/>
                <w:lang w:eastAsia="ru-RU"/>
              </w:rPr>
              <w:t>Субсидия на выполнение муниципального задания</w:t>
            </w:r>
          </w:p>
        </w:tc>
      </w:tr>
      <w:tr w:rsidR="008316D4" w:rsidRPr="00852AFD" w:rsidTr="008316D4">
        <w:trPr>
          <w:trHeight w:val="330"/>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5</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rPr>
            </w:pPr>
            <w:r w:rsidRPr="005C1EB9">
              <w:rPr>
                <w:rFonts w:ascii="Times New Roman" w:hAnsi="Times New Roman"/>
              </w:rPr>
              <w:t>Капитальный ремонт фасада над кровлей здания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color w:val="000000"/>
              </w:rPr>
            </w:pPr>
            <w:r w:rsidRPr="005C1EB9">
              <w:rPr>
                <w:rFonts w:ascii="Times New Roman" w:hAnsi="Times New Roman"/>
                <w:color w:val="000000"/>
              </w:rPr>
              <w:t>478</w:t>
            </w:r>
            <w:r>
              <w:rPr>
                <w:rFonts w:ascii="Times New Roman" w:hAnsi="Times New Roman"/>
                <w:color w:val="000000"/>
              </w:rPr>
              <w:t xml:space="preserve"> </w:t>
            </w:r>
            <w:r w:rsidRPr="005C1EB9">
              <w:rPr>
                <w:rFonts w:ascii="Times New Roman" w:hAnsi="Times New Roman"/>
                <w:color w:val="000000"/>
              </w:rPr>
              <w:t>617,73</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5C1EB9">
              <w:rPr>
                <w:rFonts w:ascii="Times New Roman" w:hAnsi="Times New Roman"/>
                <w:lang w:eastAsia="ru-RU"/>
              </w:rPr>
              <w:t>ИП Зайцев Д.В.</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B52560">
              <w:rPr>
                <w:rFonts w:ascii="Times New Roman" w:hAnsi="Times New Roman"/>
                <w:lang w:eastAsia="ru-RU"/>
              </w:rPr>
              <w:t>Субсидии на финансовое обеспечение расходов, связанных с проведением капитального ремонта имущества муниципальными учреждениями муниципального образования  «Город Архангельск»</w:t>
            </w:r>
          </w:p>
        </w:tc>
      </w:tr>
      <w:tr w:rsidR="008316D4" w:rsidRPr="00852AFD" w:rsidTr="008316D4">
        <w:trPr>
          <w:trHeight w:val="203"/>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6</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rPr>
            </w:pPr>
            <w:r w:rsidRPr="005D1538">
              <w:rPr>
                <w:rFonts w:ascii="Times New Roman" w:hAnsi="Times New Roman"/>
              </w:rPr>
              <w:t>Установка блоков ав</w:t>
            </w:r>
            <w:r>
              <w:rPr>
                <w:rFonts w:ascii="Times New Roman" w:hAnsi="Times New Roman"/>
              </w:rPr>
              <w:t>а</w:t>
            </w:r>
            <w:r w:rsidRPr="005D1538">
              <w:rPr>
                <w:rFonts w:ascii="Times New Roman" w:hAnsi="Times New Roman"/>
              </w:rPr>
              <w:t>рийного питания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color w:val="000000"/>
              </w:rPr>
              <w:t>22 000,00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5D1538">
              <w:rPr>
                <w:rFonts w:ascii="Times New Roman" w:hAnsi="Times New Roman"/>
                <w:lang w:eastAsia="ru-RU"/>
              </w:rPr>
              <w:t>ООО «ЛАСТОЛА»</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Средства от ПДД</w:t>
            </w:r>
          </w:p>
        </w:tc>
      </w:tr>
      <w:tr w:rsidR="008316D4" w:rsidRPr="00852AFD" w:rsidTr="008316D4">
        <w:trPr>
          <w:trHeight w:val="150"/>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7</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rPr>
            </w:pPr>
            <w:r w:rsidRPr="005D1538">
              <w:rPr>
                <w:rFonts w:ascii="Times New Roman" w:hAnsi="Times New Roman"/>
              </w:rPr>
              <w:t>Ремонт жалюзи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color w:val="000000"/>
              </w:rPr>
              <w:t>4 480,00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lang w:eastAsia="ru-RU"/>
              </w:rPr>
            </w:pPr>
            <w:r w:rsidRPr="005D1538">
              <w:rPr>
                <w:rFonts w:ascii="Times New Roman" w:hAnsi="Times New Roman"/>
                <w:lang w:eastAsia="ru-RU"/>
              </w:rPr>
              <w:t>ООО "Ролс"</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B87799">
              <w:rPr>
                <w:rFonts w:ascii="Times New Roman" w:hAnsi="Times New Roman"/>
                <w:lang w:eastAsia="ru-RU"/>
              </w:rPr>
              <w:t>Средства от ПДД</w:t>
            </w:r>
          </w:p>
        </w:tc>
      </w:tr>
      <w:tr w:rsidR="008316D4" w:rsidRPr="00852AFD" w:rsidTr="008316D4">
        <w:trPr>
          <w:trHeight w:val="664"/>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8</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rPr>
            </w:pPr>
            <w:r w:rsidRPr="005D1538">
              <w:rPr>
                <w:rFonts w:ascii="Times New Roman" w:hAnsi="Times New Roman"/>
              </w:rPr>
              <w:t>Ремонт водосточной системы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color w:val="000000"/>
              </w:rPr>
              <w:t>6 100,00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lang w:eastAsia="ru-RU"/>
              </w:rPr>
            </w:pPr>
            <w:r w:rsidRPr="005D1538">
              <w:rPr>
                <w:rFonts w:ascii="Times New Roman" w:hAnsi="Times New Roman"/>
                <w:lang w:eastAsia="ru-RU"/>
              </w:rPr>
              <w:t>Индивидуальный предприниматель Зайцев Дмитрий Викторович</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B87799">
              <w:rPr>
                <w:rFonts w:ascii="Times New Roman" w:hAnsi="Times New Roman"/>
                <w:lang w:eastAsia="ru-RU"/>
              </w:rPr>
              <w:t>Средства от ПДД</w:t>
            </w:r>
          </w:p>
        </w:tc>
      </w:tr>
      <w:tr w:rsidR="008316D4" w:rsidRPr="00852AFD" w:rsidTr="008316D4">
        <w:trPr>
          <w:trHeight w:val="330"/>
          <w:jc w:val="center"/>
        </w:trPr>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lang w:eastAsia="ru-RU"/>
              </w:rPr>
            </w:pPr>
            <w:r>
              <w:rPr>
                <w:rFonts w:ascii="Times New Roman" w:hAnsi="Times New Roman"/>
                <w:lang w:eastAsia="ru-RU"/>
              </w:rPr>
              <w:t>9</w:t>
            </w:r>
          </w:p>
        </w:tc>
        <w:tc>
          <w:tcPr>
            <w:tcW w:w="49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rPr>
            </w:pPr>
            <w:r>
              <w:rPr>
                <w:rFonts w:ascii="Times New Roman" w:hAnsi="Times New Roman"/>
              </w:rPr>
              <w:t>У</w:t>
            </w:r>
            <w:r w:rsidRPr="005D1538">
              <w:rPr>
                <w:rFonts w:ascii="Times New Roman" w:hAnsi="Times New Roman"/>
              </w:rPr>
              <w:t>становка врезных замков  в шкафы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Default="00CC3786" w:rsidP="008316D4">
            <w:pPr>
              <w:widowControl w:val="0"/>
              <w:shd w:val="clear" w:color="auto" w:fill="FFFFFF" w:themeFill="background1"/>
              <w:spacing w:after="0" w:line="240" w:lineRule="auto"/>
              <w:rPr>
                <w:rFonts w:ascii="Times New Roman" w:hAnsi="Times New Roman"/>
                <w:color w:val="000000"/>
              </w:rPr>
            </w:pPr>
            <w:r>
              <w:rPr>
                <w:rFonts w:ascii="Times New Roman" w:hAnsi="Times New Roman"/>
                <w:color w:val="000000"/>
              </w:rPr>
              <w:t>4 200,00</w:t>
            </w:r>
          </w:p>
        </w:tc>
        <w:tc>
          <w:tcPr>
            <w:tcW w:w="3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5D1538" w:rsidRDefault="00CC3786" w:rsidP="008316D4">
            <w:pPr>
              <w:widowControl w:val="0"/>
              <w:shd w:val="clear" w:color="auto" w:fill="FFFFFF" w:themeFill="background1"/>
              <w:spacing w:after="0" w:line="240" w:lineRule="auto"/>
              <w:rPr>
                <w:rFonts w:ascii="Times New Roman" w:hAnsi="Times New Roman"/>
                <w:lang w:eastAsia="ru-RU"/>
              </w:rPr>
            </w:pPr>
            <w:r w:rsidRPr="005D1538">
              <w:rPr>
                <w:rFonts w:ascii="Times New Roman" w:hAnsi="Times New Roman"/>
                <w:lang w:eastAsia="ru-RU"/>
              </w:rPr>
              <w:t>Индивидуальный предприниматель Гришаев Юрий Павлович</w:t>
            </w:r>
          </w:p>
        </w:tc>
        <w:tc>
          <w:tcPr>
            <w:tcW w:w="46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786" w:rsidRPr="00852AFD" w:rsidRDefault="00CC3786" w:rsidP="008316D4">
            <w:pPr>
              <w:widowControl w:val="0"/>
              <w:shd w:val="clear" w:color="auto" w:fill="FFFFFF" w:themeFill="background1"/>
              <w:spacing w:after="0" w:line="240" w:lineRule="auto"/>
              <w:rPr>
                <w:rFonts w:ascii="Times New Roman" w:hAnsi="Times New Roman"/>
                <w:lang w:eastAsia="ru-RU"/>
              </w:rPr>
            </w:pPr>
            <w:r w:rsidRPr="00B87799">
              <w:rPr>
                <w:rFonts w:ascii="Times New Roman" w:hAnsi="Times New Roman"/>
                <w:lang w:eastAsia="ru-RU"/>
              </w:rPr>
              <w:t>Средства от ПДД</w:t>
            </w:r>
          </w:p>
        </w:tc>
      </w:tr>
    </w:tbl>
    <w:p w:rsidR="00CC3786" w:rsidRPr="00A71B90" w:rsidRDefault="00CC3786" w:rsidP="008316D4">
      <w:pPr>
        <w:shd w:val="clear" w:color="auto" w:fill="FFFFFF" w:themeFill="background1"/>
        <w:spacing w:after="0" w:line="240" w:lineRule="auto"/>
        <w:rPr>
          <w:rFonts w:ascii="Times New Roman" w:hAnsi="Times New Roman"/>
          <w:sz w:val="24"/>
          <w:szCs w:val="24"/>
          <w:lang w:val="en-US"/>
        </w:rPr>
      </w:pPr>
    </w:p>
    <w:sectPr w:rsidR="00CC3786" w:rsidRPr="00A71B90" w:rsidSect="004A29AC">
      <w:headerReference w:type="default" r:id="rId12"/>
      <w:pgSz w:w="16838" w:h="11906" w:orient="landscape"/>
      <w:pgMar w:top="624" w:right="624" w:bottom="568"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EC7" w:rsidRDefault="004E6EC7" w:rsidP="0044278F">
      <w:pPr>
        <w:spacing w:after="0" w:line="240" w:lineRule="auto"/>
      </w:pPr>
      <w:r>
        <w:separator/>
      </w:r>
    </w:p>
  </w:endnote>
  <w:endnote w:type="continuationSeparator" w:id="0">
    <w:p w:rsidR="004E6EC7" w:rsidRDefault="004E6EC7" w:rsidP="0044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TSerif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EC7" w:rsidRDefault="004E6EC7" w:rsidP="0044278F">
      <w:pPr>
        <w:spacing w:after="0" w:line="240" w:lineRule="auto"/>
      </w:pPr>
      <w:r>
        <w:separator/>
      </w:r>
    </w:p>
  </w:footnote>
  <w:footnote w:type="continuationSeparator" w:id="0">
    <w:p w:rsidR="004E6EC7" w:rsidRDefault="004E6EC7" w:rsidP="00442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9AC" w:rsidRDefault="004A29AC">
    <w:pPr>
      <w:pStyle w:val="a5"/>
      <w:jc w:val="center"/>
    </w:pPr>
    <w:r>
      <w:fldChar w:fldCharType="begin"/>
    </w:r>
    <w:r>
      <w:instrText xml:space="preserve"> PAGE   \* MERGEFORMAT </w:instrText>
    </w:r>
    <w:r>
      <w:fldChar w:fldCharType="separate"/>
    </w:r>
    <w:r w:rsidR="0099017A">
      <w:rPr>
        <w:noProof/>
      </w:rPr>
      <w:t>2</w:t>
    </w:r>
    <w:r>
      <w:rPr>
        <w:noProof/>
      </w:rPr>
      <w:fldChar w:fldCharType="end"/>
    </w:r>
  </w:p>
  <w:p w:rsidR="004A29AC" w:rsidRDefault="004A29A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pStyle w:val="3"/>
      <w:lvlText w:val=""/>
      <w:lvlJc w:val="left"/>
      <w:pPr>
        <w:tabs>
          <w:tab w:val="num" w:pos="720"/>
        </w:tabs>
        <w:ind w:left="720" w:hanging="360"/>
      </w:pPr>
      <w:rPr>
        <w:rFonts w:ascii="Symbol" w:hAnsi="Symbol"/>
      </w:rPr>
    </w:lvl>
  </w:abstractNum>
  <w:abstractNum w:abstractNumId="1" w15:restartNumberingAfterBreak="0">
    <w:nsid w:val="16741927"/>
    <w:multiLevelType w:val="multilevel"/>
    <w:tmpl w:val="E70EC148"/>
    <w:lvl w:ilvl="0">
      <w:start w:val="1"/>
      <w:numFmt w:val="decimal"/>
      <w:lvlText w:val="%1."/>
      <w:lvlJc w:val="left"/>
      <w:pPr>
        <w:ind w:left="360" w:hanging="360"/>
      </w:pPr>
      <w:rPr>
        <w:rFonts w:hint="default"/>
      </w:rPr>
    </w:lvl>
    <w:lvl w:ilvl="1">
      <w:start w:val="6"/>
      <w:numFmt w:val="decimal"/>
      <w:isLgl/>
      <w:lvlText w:val="%1.%2."/>
      <w:lvlJc w:val="left"/>
      <w:pPr>
        <w:ind w:left="1781" w:hanging="1215"/>
      </w:pPr>
      <w:rPr>
        <w:rFonts w:hint="default"/>
      </w:rPr>
    </w:lvl>
    <w:lvl w:ilvl="2">
      <w:start w:val="1"/>
      <w:numFmt w:val="decimal"/>
      <w:isLgl/>
      <w:lvlText w:val="%1.%2.%3."/>
      <w:lvlJc w:val="left"/>
      <w:pPr>
        <w:ind w:left="1922" w:hanging="1215"/>
      </w:pPr>
      <w:rPr>
        <w:rFonts w:hint="default"/>
      </w:rPr>
    </w:lvl>
    <w:lvl w:ilvl="3">
      <w:start w:val="1"/>
      <w:numFmt w:val="decimal"/>
      <w:isLgl/>
      <w:lvlText w:val="%1.%2.%3.%4."/>
      <w:lvlJc w:val="left"/>
      <w:pPr>
        <w:ind w:left="2063" w:hanging="1215"/>
      </w:pPr>
      <w:rPr>
        <w:rFonts w:hint="default"/>
      </w:rPr>
    </w:lvl>
    <w:lvl w:ilvl="4">
      <w:start w:val="1"/>
      <w:numFmt w:val="decimal"/>
      <w:isLgl/>
      <w:lvlText w:val="%1.%2.%3.%4.%5."/>
      <w:lvlJc w:val="left"/>
      <w:pPr>
        <w:ind w:left="2204" w:hanging="1215"/>
      </w:pPr>
      <w:rPr>
        <w:rFonts w:hint="default"/>
      </w:rPr>
    </w:lvl>
    <w:lvl w:ilvl="5">
      <w:start w:val="1"/>
      <w:numFmt w:val="decimal"/>
      <w:isLgl/>
      <w:lvlText w:val="%1.%2.%3.%4.%5.%6."/>
      <w:lvlJc w:val="left"/>
      <w:pPr>
        <w:ind w:left="2345" w:hanging="1215"/>
      </w:pPr>
      <w:rPr>
        <w:rFonts w:hint="default"/>
      </w:rPr>
    </w:lvl>
    <w:lvl w:ilvl="6">
      <w:start w:val="1"/>
      <w:numFmt w:val="decimal"/>
      <w:isLgl/>
      <w:lvlText w:val="%1.%2.%3.%4.%5.%6.%7."/>
      <w:lvlJc w:val="left"/>
      <w:pPr>
        <w:ind w:left="2711" w:hanging="1440"/>
      </w:pPr>
      <w:rPr>
        <w:rFonts w:hint="default"/>
      </w:rPr>
    </w:lvl>
    <w:lvl w:ilvl="7">
      <w:start w:val="1"/>
      <w:numFmt w:val="decimal"/>
      <w:isLgl/>
      <w:lvlText w:val="%1.%2.%3.%4.%5.%6.%7.%8."/>
      <w:lvlJc w:val="left"/>
      <w:pPr>
        <w:ind w:left="2852" w:hanging="1440"/>
      </w:pPr>
      <w:rPr>
        <w:rFonts w:hint="default"/>
      </w:rPr>
    </w:lvl>
    <w:lvl w:ilvl="8">
      <w:start w:val="1"/>
      <w:numFmt w:val="decimal"/>
      <w:isLgl/>
      <w:lvlText w:val="%1.%2.%3.%4.%5.%6.%7.%8.%9."/>
      <w:lvlJc w:val="left"/>
      <w:pPr>
        <w:ind w:left="3353" w:hanging="1800"/>
      </w:pPr>
      <w:rPr>
        <w:rFonts w:hint="default"/>
      </w:rPr>
    </w:lvl>
  </w:abstractNum>
  <w:abstractNum w:abstractNumId="2" w15:restartNumberingAfterBreak="0">
    <w:nsid w:val="1EFD7A83"/>
    <w:multiLevelType w:val="hybridMultilevel"/>
    <w:tmpl w:val="ADC04BCE"/>
    <w:lvl w:ilvl="0" w:tplc="33D84100">
      <w:start w:val="1"/>
      <w:numFmt w:val="decimal"/>
      <w:lvlText w:val="%1."/>
      <w:lvlJc w:val="left"/>
      <w:pPr>
        <w:ind w:left="360" w:hanging="360"/>
      </w:pPr>
      <w:rPr>
        <w:b w:val="0"/>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 w15:restartNumberingAfterBreak="0">
    <w:nsid w:val="211B4594"/>
    <w:multiLevelType w:val="multilevel"/>
    <w:tmpl w:val="E70EC148"/>
    <w:lvl w:ilvl="0">
      <w:start w:val="1"/>
      <w:numFmt w:val="decimal"/>
      <w:lvlText w:val="%1."/>
      <w:lvlJc w:val="left"/>
      <w:pPr>
        <w:ind w:left="360" w:hanging="360"/>
      </w:pPr>
      <w:rPr>
        <w:rFonts w:hint="default"/>
      </w:rPr>
    </w:lvl>
    <w:lvl w:ilvl="1">
      <w:start w:val="6"/>
      <w:numFmt w:val="decimal"/>
      <w:isLgl/>
      <w:lvlText w:val="%1.%2."/>
      <w:lvlJc w:val="left"/>
      <w:pPr>
        <w:ind w:left="1781" w:hanging="1215"/>
      </w:pPr>
      <w:rPr>
        <w:rFonts w:hint="default"/>
      </w:rPr>
    </w:lvl>
    <w:lvl w:ilvl="2">
      <w:start w:val="1"/>
      <w:numFmt w:val="decimal"/>
      <w:isLgl/>
      <w:lvlText w:val="%1.%2.%3."/>
      <w:lvlJc w:val="left"/>
      <w:pPr>
        <w:ind w:left="1922" w:hanging="1215"/>
      </w:pPr>
      <w:rPr>
        <w:rFonts w:hint="default"/>
      </w:rPr>
    </w:lvl>
    <w:lvl w:ilvl="3">
      <w:start w:val="1"/>
      <w:numFmt w:val="decimal"/>
      <w:isLgl/>
      <w:lvlText w:val="%1.%2.%3.%4."/>
      <w:lvlJc w:val="left"/>
      <w:pPr>
        <w:ind w:left="2063" w:hanging="1215"/>
      </w:pPr>
      <w:rPr>
        <w:rFonts w:hint="default"/>
      </w:rPr>
    </w:lvl>
    <w:lvl w:ilvl="4">
      <w:start w:val="1"/>
      <w:numFmt w:val="decimal"/>
      <w:isLgl/>
      <w:lvlText w:val="%1.%2.%3.%4.%5."/>
      <w:lvlJc w:val="left"/>
      <w:pPr>
        <w:ind w:left="2204" w:hanging="1215"/>
      </w:pPr>
      <w:rPr>
        <w:rFonts w:hint="default"/>
      </w:rPr>
    </w:lvl>
    <w:lvl w:ilvl="5">
      <w:start w:val="1"/>
      <w:numFmt w:val="decimal"/>
      <w:isLgl/>
      <w:lvlText w:val="%1.%2.%3.%4.%5.%6."/>
      <w:lvlJc w:val="left"/>
      <w:pPr>
        <w:ind w:left="2345" w:hanging="1215"/>
      </w:pPr>
      <w:rPr>
        <w:rFonts w:hint="default"/>
      </w:rPr>
    </w:lvl>
    <w:lvl w:ilvl="6">
      <w:start w:val="1"/>
      <w:numFmt w:val="decimal"/>
      <w:isLgl/>
      <w:lvlText w:val="%1.%2.%3.%4.%5.%6.%7."/>
      <w:lvlJc w:val="left"/>
      <w:pPr>
        <w:ind w:left="2711" w:hanging="1440"/>
      </w:pPr>
      <w:rPr>
        <w:rFonts w:hint="default"/>
      </w:rPr>
    </w:lvl>
    <w:lvl w:ilvl="7">
      <w:start w:val="1"/>
      <w:numFmt w:val="decimal"/>
      <w:isLgl/>
      <w:lvlText w:val="%1.%2.%3.%4.%5.%6.%7.%8."/>
      <w:lvlJc w:val="left"/>
      <w:pPr>
        <w:ind w:left="2852" w:hanging="1440"/>
      </w:pPr>
      <w:rPr>
        <w:rFonts w:hint="default"/>
      </w:rPr>
    </w:lvl>
    <w:lvl w:ilvl="8">
      <w:start w:val="1"/>
      <w:numFmt w:val="decimal"/>
      <w:isLgl/>
      <w:lvlText w:val="%1.%2.%3.%4.%5.%6.%7.%8.%9."/>
      <w:lvlJc w:val="left"/>
      <w:pPr>
        <w:ind w:left="3353" w:hanging="1800"/>
      </w:pPr>
      <w:rPr>
        <w:rFonts w:hint="default"/>
      </w:rPr>
    </w:lvl>
  </w:abstractNum>
  <w:abstractNum w:abstractNumId="4" w15:restartNumberingAfterBreak="0">
    <w:nsid w:val="21DB75A2"/>
    <w:multiLevelType w:val="hybridMultilevel"/>
    <w:tmpl w:val="E45649A8"/>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 w15:restartNumberingAfterBreak="0">
    <w:nsid w:val="24D41E97"/>
    <w:multiLevelType w:val="hybridMultilevel"/>
    <w:tmpl w:val="D78C932C"/>
    <w:lvl w:ilvl="0" w:tplc="1DD04036">
      <w:start w:val="1"/>
      <w:numFmt w:val="decimal"/>
      <w:lvlText w:val="%1."/>
      <w:lvlJc w:val="left"/>
      <w:pPr>
        <w:ind w:left="1065" w:hanging="360"/>
      </w:pPr>
      <w:rPr>
        <w:rFonts w:hint="default"/>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30B54746"/>
    <w:multiLevelType w:val="hybridMultilevel"/>
    <w:tmpl w:val="10C81D52"/>
    <w:lvl w:ilvl="0" w:tplc="87D21148">
      <w:start w:val="1"/>
      <w:numFmt w:val="decimal"/>
      <w:lvlText w:val="%1."/>
      <w:lvlJc w:val="left"/>
      <w:pPr>
        <w:ind w:left="6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B72711"/>
    <w:multiLevelType w:val="hybridMultilevel"/>
    <w:tmpl w:val="C1BCC258"/>
    <w:lvl w:ilvl="0" w:tplc="4F6AF61E">
      <w:start w:val="1"/>
      <w:numFmt w:val="bullet"/>
      <w:lvlText w:val="•"/>
      <w:lvlJc w:val="left"/>
      <w:pPr>
        <w:tabs>
          <w:tab w:val="num" w:pos="720"/>
        </w:tabs>
        <w:ind w:left="720" w:hanging="360"/>
      </w:pPr>
      <w:rPr>
        <w:rFonts w:ascii="Arial" w:hAnsi="Arial" w:hint="default"/>
      </w:rPr>
    </w:lvl>
    <w:lvl w:ilvl="1" w:tplc="A47834EC" w:tentative="1">
      <w:start w:val="1"/>
      <w:numFmt w:val="bullet"/>
      <w:lvlText w:val="•"/>
      <w:lvlJc w:val="left"/>
      <w:pPr>
        <w:tabs>
          <w:tab w:val="num" w:pos="1440"/>
        </w:tabs>
        <w:ind w:left="1440" w:hanging="360"/>
      </w:pPr>
      <w:rPr>
        <w:rFonts w:ascii="Arial" w:hAnsi="Arial" w:hint="default"/>
      </w:rPr>
    </w:lvl>
    <w:lvl w:ilvl="2" w:tplc="C0F037F0" w:tentative="1">
      <w:start w:val="1"/>
      <w:numFmt w:val="bullet"/>
      <w:lvlText w:val="•"/>
      <w:lvlJc w:val="left"/>
      <w:pPr>
        <w:tabs>
          <w:tab w:val="num" w:pos="2160"/>
        </w:tabs>
        <w:ind w:left="2160" w:hanging="360"/>
      </w:pPr>
      <w:rPr>
        <w:rFonts w:ascii="Arial" w:hAnsi="Arial" w:hint="default"/>
      </w:rPr>
    </w:lvl>
    <w:lvl w:ilvl="3" w:tplc="488A45EE" w:tentative="1">
      <w:start w:val="1"/>
      <w:numFmt w:val="bullet"/>
      <w:lvlText w:val="•"/>
      <w:lvlJc w:val="left"/>
      <w:pPr>
        <w:tabs>
          <w:tab w:val="num" w:pos="2880"/>
        </w:tabs>
        <w:ind w:left="2880" w:hanging="360"/>
      </w:pPr>
      <w:rPr>
        <w:rFonts w:ascii="Arial" w:hAnsi="Arial" w:hint="default"/>
      </w:rPr>
    </w:lvl>
    <w:lvl w:ilvl="4" w:tplc="2D80D3C6" w:tentative="1">
      <w:start w:val="1"/>
      <w:numFmt w:val="bullet"/>
      <w:lvlText w:val="•"/>
      <w:lvlJc w:val="left"/>
      <w:pPr>
        <w:tabs>
          <w:tab w:val="num" w:pos="3600"/>
        </w:tabs>
        <w:ind w:left="3600" w:hanging="360"/>
      </w:pPr>
      <w:rPr>
        <w:rFonts w:ascii="Arial" w:hAnsi="Arial" w:hint="default"/>
      </w:rPr>
    </w:lvl>
    <w:lvl w:ilvl="5" w:tplc="F4A858FC" w:tentative="1">
      <w:start w:val="1"/>
      <w:numFmt w:val="bullet"/>
      <w:lvlText w:val="•"/>
      <w:lvlJc w:val="left"/>
      <w:pPr>
        <w:tabs>
          <w:tab w:val="num" w:pos="4320"/>
        </w:tabs>
        <w:ind w:left="4320" w:hanging="360"/>
      </w:pPr>
      <w:rPr>
        <w:rFonts w:ascii="Arial" w:hAnsi="Arial" w:hint="default"/>
      </w:rPr>
    </w:lvl>
    <w:lvl w:ilvl="6" w:tplc="5810E4F2" w:tentative="1">
      <w:start w:val="1"/>
      <w:numFmt w:val="bullet"/>
      <w:lvlText w:val="•"/>
      <w:lvlJc w:val="left"/>
      <w:pPr>
        <w:tabs>
          <w:tab w:val="num" w:pos="5040"/>
        </w:tabs>
        <w:ind w:left="5040" w:hanging="360"/>
      </w:pPr>
      <w:rPr>
        <w:rFonts w:ascii="Arial" w:hAnsi="Arial" w:hint="default"/>
      </w:rPr>
    </w:lvl>
    <w:lvl w:ilvl="7" w:tplc="AB6619F4" w:tentative="1">
      <w:start w:val="1"/>
      <w:numFmt w:val="bullet"/>
      <w:lvlText w:val="•"/>
      <w:lvlJc w:val="left"/>
      <w:pPr>
        <w:tabs>
          <w:tab w:val="num" w:pos="5760"/>
        </w:tabs>
        <w:ind w:left="5760" w:hanging="360"/>
      </w:pPr>
      <w:rPr>
        <w:rFonts w:ascii="Arial" w:hAnsi="Arial" w:hint="default"/>
      </w:rPr>
    </w:lvl>
    <w:lvl w:ilvl="8" w:tplc="EF648F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8F9745D"/>
    <w:multiLevelType w:val="hybridMultilevel"/>
    <w:tmpl w:val="3B988996"/>
    <w:lvl w:ilvl="0" w:tplc="AF4C6532">
      <w:start w:val="1"/>
      <w:numFmt w:val="bullet"/>
      <w:pStyle w:val="0000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BC35AA7"/>
    <w:multiLevelType w:val="hybridMultilevel"/>
    <w:tmpl w:val="D0BA20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B2333CF"/>
    <w:multiLevelType w:val="hybridMultilevel"/>
    <w:tmpl w:val="644E7E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EB706BB"/>
    <w:multiLevelType w:val="hybridMultilevel"/>
    <w:tmpl w:val="CE205E92"/>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2" w15:restartNumberingAfterBreak="0">
    <w:nsid w:val="7F9A1E81"/>
    <w:multiLevelType w:val="hybridMultilevel"/>
    <w:tmpl w:val="DA22CB6A"/>
    <w:lvl w:ilvl="0" w:tplc="33D84100">
      <w:start w:val="1"/>
      <w:numFmt w:val="decimal"/>
      <w:lvlText w:val="%1."/>
      <w:lvlJc w:val="left"/>
      <w:pPr>
        <w:ind w:left="663" w:hanging="360"/>
      </w:pPr>
      <w:rPr>
        <w:b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num w:numId="1">
    <w:abstractNumId w:val="8"/>
  </w:num>
  <w:num w:numId="2">
    <w:abstractNumId w:val="0"/>
  </w:num>
  <w:num w:numId="3">
    <w:abstractNumId w:val="1"/>
  </w:num>
  <w:num w:numId="4">
    <w:abstractNumId w:val="4"/>
  </w:num>
  <w:num w:numId="5">
    <w:abstractNumId w:val="10"/>
  </w:num>
  <w:num w:numId="6">
    <w:abstractNumId w:val="11"/>
  </w:num>
  <w:num w:numId="7">
    <w:abstractNumId w:val="9"/>
  </w:num>
  <w:num w:numId="8">
    <w:abstractNumId w:val="6"/>
  </w:num>
  <w:num w:numId="9">
    <w:abstractNumId w:val="12"/>
  </w:num>
  <w:num w:numId="10">
    <w:abstractNumId w:val="2"/>
  </w:num>
  <w:num w:numId="11">
    <w:abstractNumId w:val="7"/>
  </w:num>
  <w:num w:numId="12">
    <w:abstractNumId w:val="5"/>
  </w:num>
  <w:num w:numId="13">
    <w:abstractNumId w:val="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1CD"/>
    <w:rsid w:val="000009C2"/>
    <w:rsid w:val="00000A5F"/>
    <w:rsid w:val="00016AE6"/>
    <w:rsid w:val="000178D0"/>
    <w:rsid w:val="00020BF9"/>
    <w:rsid w:val="00021E8A"/>
    <w:rsid w:val="00024AA3"/>
    <w:rsid w:val="000271DE"/>
    <w:rsid w:val="0003594C"/>
    <w:rsid w:val="000367EF"/>
    <w:rsid w:val="00040679"/>
    <w:rsid w:val="00040F38"/>
    <w:rsid w:val="000429EC"/>
    <w:rsid w:val="00044E78"/>
    <w:rsid w:val="00047DCB"/>
    <w:rsid w:val="00050D70"/>
    <w:rsid w:val="0005487A"/>
    <w:rsid w:val="00054EF9"/>
    <w:rsid w:val="00056A19"/>
    <w:rsid w:val="00056B89"/>
    <w:rsid w:val="0006394E"/>
    <w:rsid w:val="00070B51"/>
    <w:rsid w:val="00074609"/>
    <w:rsid w:val="000752FD"/>
    <w:rsid w:val="00076BF6"/>
    <w:rsid w:val="00077C9D"/>
    <w:rsid w:val="0008686C"/>
    <w:rsid w:val="00094F19"/>
    <w:rsid w:val="00097594"/>
    <w:rsid w:val="000A12E9"/>
    <w:rsid w:val="000A3EA3"/>
    <w:rsid w:val="000C15FF"/>
    <w:rsid w:val="000C1649"/>
    <w:rsid w:val="000C2346"/>
    <w:rsid w:val="000C6407"/>
    <w:rsid w:val="000D43AB"/>
    <w:rsid w:val="000E140B"/>
    <w:rsid w:val="000E28ED"/>
    <w:rsid w:val="000E5556"/>
    <w:rsid w:val="000F0270"/>
    <w:rsid w:val="000F3CE9"/>
    <w:rsid w:val="000F5983"/>
    <w:rsid w:val="000F7946"/>
    <w:rsid w:val="000F7BDA"/>
    <w:rsid w:val="00101696"/>
    <w:rsid w:val="00102CA7"/>
    <w:rsid w:val="0010426C"/>
    <w:rsid w:val="00107436"/>
    <w:rsid w:val="00111B26"/>
    <w:rsid w:val="00113207"/>
    <w:rsid w:val="00115493"/>
    <w:rsid w:val="0012180E"/>
    <w:rsid w:val="00123574"/>
    <w:rsid w:val="00126FEF"/>
    <w:rsid w:val="00132017"/>
    <w:rsid w:val="00132731"/>
    <w:rsid w:val="00134A0B"/>
    <w:rsid w:val="00134B55"/>
    <w:rsid w:val="0013533F"/>
    <w:rsid w:val="001367ED"/>
    <w:rsid w:val="0013698A"/>
    <w:rsid w:val="001401E7"/>
    <w:rsid w:val="0014080F"/>
    <w:rsid w:val="001418B4"/>
    <w:rsid w:val="00143A23"/>
    <w:rsid w:val="0015434D"/>
    <w:rsid w:val="00160C75"/>
    <w:rsid w:val="001627BA"/>
    <w:rsid w:val="0016348F"/>
    <w:rsid w:val="001651A2"/>
    <w:rsid w:val="00165FA9"/>
    <w:rsid w:val="001671E1"/>
    <w:rsid w:val="001724AE"/>
    <w:rsid w:val="00173DAD"/>
    <w:rsid w:val="00174C1C"/>
    <w:rsid w:val="0018180B"/>
    <w:rsid w:val="00193786"/>
    <w:rsid w:val="00194C8D"/>
    <w:rsid w:val="001967C3"/>
    <w:rsid w:val="001A314C"/>
    <w:rsid w:val="001A5A80"/>
    <w:rsid w:val="001B13DC"/>
    <w:rsid w:val="001B3530"/>
    <w:rsid w:val="001B61E8"/>
    <w:rsid w:val="001C163B"/>
    <w:rsid w:val="001C3B49"/>
    <w:rsid w:val="001C4088"/>
    <w:rsid w:val="001C5846"/>
    <w:rsid w:val="001C76D6"/>
    <w:rsid w:val="001D31F2"/>
    <w:rsid w:val="001D75CF"/>
    <w:rsid w:val="001E0642"/>
    <w:rsid w:val="001E4688"/>
    <w:rsid w:val="001E6776"/>
    <w:rsid w:val="001F03CA"/>
    <w:rsid w:val="001F0DAC"/>
    <w:rsid w:val="001F1520"/>
    <w:rsid w:val="001F3152"/>
    <w:rsid w:val="001F534E"/>
    <w:rsid w:val="001F5C96"/>
    <w:rsid w:val="001F5E77"/>
    <w:rsid w:val="001F795B"/>
    <w:rsid w:val="001F7CBA"/>
    <w:rsid w:val="002010E1"/>
    <w:rsid w:val="00202DD8"/>
    <w:rsid w:val="0020387F"/>
    <w:rsid w:val="00205D2F"/>
    <w:rsid w:val="0021201C"/>
    <w:rsid w:val="00213666"/>
    <w:rsid w:val="00215D6C"/>
    <w:rsid w:val="00217B64"/>
    <w:rsid w:val="00224CEB"/>
    <w:rsid w:val="00225BE4"/>
    <w:rsid w:val="002266E9"/>
    <w:rsid w:val="00231CBB"/>
    <w:rsid w:val="0023210A"/>
    <w:rsid w:val="00233C8A"/>
    <w:rsid w:val="00234F83"/>
    <w:rsid w:val="00243E60"/>
    <w:rsid w:val="002463D9"/>
    <w:rsid w:val="00246AE4"/>
    <w:rsid w:val="002502E5"/>
    <w:rsid w:val="0025398C"/>
    <w:rsid w:val="00256FA0"/>
    <w:rsid w:val="00261B4E"/>
    <w:rsid w:val="00262AF9"/>
    <w:rsid w:val="00263555"/>
    <w:rsid w:val="00263B51"/>
    <w:rsid w:val="002648E5"/>
    <w:rsid w:val="00265D77"/>
    <w:rsid w:val="002666DD"/>
    <w:rsid w:val="0026718C"/>
    <w:rsid w:val="00267724"/>
    <w:rsid w:val="0027121E"/>
    <w:rsid w:val="00271984"/>
    <w:rsid w:val="00274232"/>
    <w:rsid w:val="00277B50"/>
    <w:rsid w:val="00285D8A"/>
    <w:rsid w:val="00286376"/>
    <w:rsid w:val="0028783A"/>
    <w:rsid w:val="00293F94"/>
    <w:rsid w:val="002949BA"/>
    <w:rsid w:val="00295249"/>
    <w:rsid w:val="002961E3"/>
    <w:rsid w:val="002A1D67"/>
    <w:rsid w:val="002A27F9"/>
    <w:rsid w:val="002A3BFE"/>
    <w:rsid w:val="002B0CE1"/>
    <w:rsid w:val="002B6371"/>
    <w:rsid w:val="002B6583"/>
    <w:rsid w:val="002B70CB"/>
    <w:rsid w:val="002C078B"/>
    <w:rsid w:val="002C0EA3"/>
    <w:rsid w:val="002C1B6A"/>
    <w:rsid w:val="002C3E0E"/>
    <w:rsid w:val="002C52EB"/>
    <w:rsid w:val="002C58B8"/>
    <w:rsid w:val="002C645D"/>
    <w:rsid w:val="002D0B5E"/>
    <w:rsid w:val="002D0BD1"/>
    <w:rsid w:val="002D1946"/>
    <w:rsid w:val="002D1F20"/>
    <w:rsid w:val="002D5499"/>
    <w:rsid w:val="002E168E"/>
    <w:rsid w:val="002E5274"/>
    <w:rsid w:val="002E539D"/>
    <w:rsid w:val="002E6638"/>
    <w:rsid w:val="002F2F70"/>
    <w:rsid w:val="002F6BD8"/>
    <w:rsid w:val="003043A0"/>
    <w:rsid w:val="00304A7F"/>
    <w:rsid w:val="003109B7"/>
    <w:rsid w:val="0031117A"/>
    <w:rsid w:val="003136DA"/>
    <w:rsid w:val="00313F3F"/>
    <w:rsid w:val="003140A1"/>
    <w:rsid w:val="00315765"/>
    <w:rsid w:val="00321D79"/>
    <w:rsid w:val="003230B9"/>
    <w:rsid w:val="00324659"/>
    <w:rsid w:val="00324D44"/>
    <w:rsid w:val="003252A1"/>
    <w:rsid w:val="00327BC7"/>
    <w:rsid w:val="00331996"/>
    <w:rsid w:val="003367A1"/>
    <w:rsid w:val="00337C7A"/>
    <w:rsid w:val="00340B30"/>
    <w:rsid w:val="003445B2"/>
    <w:rsid w:val="00345D85"/>
    <w:rsid w:val="00345DC4"/>
    <w:rsid w:val="00354B08"/>
    <w:rsid w:val="00355CF5"/>
    <w:rsid w:val="00361A39"/>
    <w:rsid w:val="00361DD2"/>
    <w:rsid w:val="00364D78"/>
    <w:rsid w:val="00365E8F"/>
    <w:rsid w:val="00370500"/>
    <w:rsid w:val="00372D58"/>
    <w:rsid w:val="00373076"/>
    <w:rsid w:val="00375BA9"/>
    <w:rsid w:val="0038300D"/>
    <w:rsid w:val="003858D5"/>
    <w:rsid w:val="003876F3"/>
    <w:rsid w:val="003912DC"/>
    <w:rsid w:val="00392A70"/>
    <w:rsid w:val="00397DD2"/>
    <w:rsid w:val="003A0500"/>
    <w:rsid w:val="003A0FE9"/>
    <w:rsid w:val="003A1ECA"/>
    <w:rsid w:val="003A2692"/>
    <w:rsid w:val="003A2AC2"/>
    <w:rsid w:val="003A4BC6"/>
    <w:rsid w:val="003B170F"/>
    <w:rsid w:val="003B208E"/>
    <w:rsid w:val="003B232D"/>
    <w:rsid w:val="003B4602"/>
    <w:rsid w:val="003B55B8"/>
    <w:rsid w:val="003B61C5"/>
    <w:rsid w:val="003B7149"/>
    <w:rsid w:val="003C24B7"/>
    <w:rsid w:val="003C28BF"/>
    <w:rsid w:val="003C2A8C"/>
    <w:rsid w:val="003C6937"/>
    <w:rsid w:val="003D4F5B"/>
    <w:rsid w:val="003D5551"/>
    <w:rsid w:val="003D5C4C"/>
    <w:rsid w:val="003E0801"/>
    <w:rsid w:val="003E1DD4"/>
    <w:rsid w:val="003E777A"/>
    <w:rsid w:val="003F2E14"/>
    <w:rsid w:val="003F5A8A"/>
    <w:rsid w:val="003F6C16"/>
    <w:rsid w:val="003F79C4"/>
    <w:rsid w:val="004004AC"/>
    <w:rsid w:val="00400E4B"/>
    <w:rsid w:val="0040373A"/>
    <w:rsid w:val="00404AAC"/>
    <w:rsid w:val="00404F49"/>
    <w:rsid w:val="00407A7E"/>
    <w:rsid w:val="00410B2B"/>
    <w:rsid w:val="00412DE0"/>
    <w:rsid w:val="00415544"/>
    <w:rsid w:val="00415E11"/>
    <w:rsid w:val="0041601B"/>
    <w:rsid w:val="004162C0"/>
    <w:rsid w:val="00420CD6"/>
    <w:rsid w:val="00421626"/>
    <w:rsid w:val="004220D6"/>
    <w:rsid w:val="00425CA9"/>
    <w:rsid w:val="004315EC"/>
    <w:rsid w:val="004350BC"/>
    <w:rsid w:val="0044278F"/>
    <w:rsid w:val="00443C5A"/>
    <w:rsid w:val="004468FD"/>
    <w:rsid w:val="0045174B"/>
    <w:rsid w:val="004529B7"/>
    <w:rsid w:val="004531FA"/>
    <w:rsid w:val="004555EC"/>
    <w:rsid w:val="00456A81"/>
    <w:rsid w:val="00457743"/>
    <w:rsid w:val="004578A0"/>
    <w:rsid w:val="00457A3D"/>
    <w:rsid w:val="00457AFB"/>
    <w:rsid w:val="00457C71"/>
    <w:rsid w:val="004604F3"/>
    <w:rsid w:val="004623E1"/>
    <w:rsid w:val="00463D88"/>
    <w:rsid w:val="00464DDD"/>
    <w:rsid w:val="004673A9"/>
    <w:rsid w:val="00470274"/>
    <w:rsid w:val="0047233B"/>
    <w:rsid w:val="00472D56"/>
    <w:rsid w:val="00475917"/>
    <w:rsid w:val="0047596B"/>
    <w:rsid w:val="00480868"/>
    <w:rsid w:val="004840C6"/>
    <w:rsid w:val="004929CB"/>
    <w:rsid w:val="0049473D"/>
    <w:rsid w:val="00496FF0"/>
    <w:rsid w:val="004A0495"/>
    <w:rsid w:val="004A095B"/>
    <w:rsid w:val="004A29AC"/>
    <w:rsid w:val="004A4871"/>
    <w:rsid w:val="004A55CE"/>
    <w:rsid w:val="004B26AB"/>
    <w:rsid w:val="004C17F4"/>
    <w:rsid w:val="004C2344"/>
    <w:rsid w:val="004C7B17"/>
    <w:rsid w:val="004D2A7B"/>
    <w:rsid w:val="004D6774"/>
    <w:rsid w:val="004D6F3C"/>
    <w:rsid w:val="004D7C85"/>
    <w:rsid w:val="004E2423"/>
    <w:rsid w:val="004E2635"/>
    <w:rsid w:val="004E6E25"/>
    <w:rsid w:val="004E6EC7"/>
    <w:rsid w:val="004F0058"/>
    <w:rsid w:val="004F01F9"/>
    <w:rsid w:val="004F0F7A"/>
    <w:rsid w:val="004F7FB1"/>
    <w:rsid w:val="005004ED"/>
    <w:rsid w:val="00501311"/>
    <w:rsid w:val="0050272F"/>
    <w:rsid w:val="00504741"/>
    <w:rsid w:val="00505629"/>
    <w:rsid w:val="00506CD9"/>
    <w:rsid w:val="00506F48"/>
    <w:rsid w:val="00510300"/>
    <w:rsid w:val="00515D38"/>
    <w:rsid w:val="00516B11"/>
    <w:rsid w:val="005200F7"/>
    <w:rsid w:val="00523B43"/>
    <w:rsid w:val="0053617C"/>
    <w:rsid w:val="00541AFE"/>
    <w:rsid w:val="005451AD"/>
    <w:rsid w:val="00545531"/>
    <w:rsid w:val="00547CC1"/>
    <w:rsid w:val="005523C8"/>
    <w:rsid w:val="005619FB"/>
    <w:rsid w:val="00566B68"/>
    <w:rsid w:val="0057629D"/>
    <w:rsid w:val="00585217"/>
    <w:rsid w:val="005939BB"/>
    <w:rsid w:val="00593AB8"/>
    <w:rsid w:val="00596D3E"/>
    <w:rsid w:val="005A1016"/>
    <w:rsid w:val="005A1B85"/>
    <w:rsid w:val="005A330B"/>
    <w:rsid w:val="005A35E1"/>
    <w:rsid w:val="005A6600"/>
    <w:rsid w:val="005A6FDC"/>
    <w:rsid w:val="005B05A3"/>
    <w:rsid w:val="005B05EC"/>
    <w:rsid w:val="005B0715"/>
    <w:rsid w:val="005B077B"/>
    <w:rsid w:val="005B1449"/>
    <w:rsid w:val="005B1D95"/>
    <w:rsid w:val="005B32A1"/>
    <w:rsid w:val="005B38D7"/>
    <w:rsid w:val="005B3DF7"/>
    <w:rsid w:val="005C0E98"/>
    <w:rsid w:val="005C208E"/>
    <w:rsid w:val="005C22D5"/>
    <w:rsid w:val="005C2A75"/>
    <w:rsid w:val="005C31A6"/>
    <w:rsid w:val="005D01CA"/>
    <w:rsid w:val="005D0BBD"/>
    <w:rsid w:val="005D10A8"/>
    <w:rsid w:val="005D61D4"/>
    <w:rsid w:val="005D7266"/>
    <w:rsid w:val="005D73CE"/>
    <w:rsid w:val="005E018C"/>
    <w:rsid w:val="005E106E"/>
    <w:rsid w:val="005E4267"/>
    <w:rsid w:val="005E545C"/>
    <w:rsid w:val="005E5DB8"/>
    <w:rsid w:val="005E6DF3"/>
    <w:rsid w:val="005F0C35"/>
    <w:rsid w:val="005F0F7F"/>
    <w:rsid w:val="005F4AD8"/>
    <w:rsid w:val="005F5332"/>
    <w:rsid w:val="005F5571"/>
    <w:rsid w:val="005F6991"/>
    <w:rsid w:val="0060026D"/>
    <w:rsid w:val="006053AD"/>
    <w:rsid w:val="00606D25"/>
    <w:rsid w:val="00607410"/>
    <w:rsid w:val="0061286B"/>
    <w:rsid w:val="00613249"/>
    <w:rsid w:val="006179AD"/>
    <w:rsid w:val="00621BF4"/>
    <w:rsid w:val="006239FF"/>
    <w:rsid w:val="006251B4"/>
    <w:rsid w:val="00625A3D"/>
    <w:rsid w:val="006309B4"/>
    <w:rsid w:val="0063163A"/>
    <w:rsid w:val="00631B23"/>
    <w:rsid w:val="0063228B"/>
    <w:rsid w:val="00632618"/>
    <w:rsid w:val="00632A83"/>
    <w:rsid w:val="00633DD3"/>
    <w:rsid w:val="0063581F"/>
    <w:rsid w:val="0063768E"/>
    <w:rsid w:val="00640577"/>
    <w:rsid w:val="006410BD"/>
    <w:rsid w:val="00646BE6"/>
    <w:rsid w:val="00650529"/>
    <w:rsid w:val="006545ED"/>
    <w:rsid w:val="00654868"/>
    <w:rsid w:val="006608CF"/>
    <w:rsid w:val="00666ED4"/>
    <w:rsid w:val="00670688"/>
    <w:rsid w:val="00674A96"/>
    <w:rsid w:val="00681880"/>
    <w:rsid w:val="00685F49"/>
    <w:rsid w:val="00690300"/>
    <w:rsid w:val="00691671"/>
    <w:rsid w:val="0069527B"/>
    <w:rsid w:val="00695963"/>
    <w:rsid w:val="00696019"/>
    <w:rsid w:val="0069602A"/>
    <w:rsid w:val="00696E6E"/>
    <w:rsid w:val="006A08F0"/>
    <w:rsid w:val="006A324A"/>
    <w:rsid w:val="006A3744"/>
    <w:rsid w:val="006A522F"/>
    <w:rsid w:val="006A7B61"/>
    <w:rsid w:val="006B472C"/>
    <w:rsid w:val="006B71F8"/>
    <w:rsid w:val="006C03BA"/>
    <w:rsid w:val="006C167B"/>
    <w:rsid w:val="006C33B8"/>
    <w:rsid w:val="006D1B2F"/>
    <w:rsid w:val="006D4F1E"/>
    <w:rsid w:val="006D647D"/>
    <w:rsid w:val="006E0B05"/>
    <w:rsid w:val="006E14C6"/>
    <w:rsid w:val="006E239C"/>
    <w:rsid w:val="006E3DF4"/>
    <w:rsid w:val="006E567F"/>
    <w:rsid w:val="006F2AE0"/>
    <w:rsid w:val="00700864"/>
    <w:rsid w:val="007018DA"/>
    <w:rsid w:val="00703FFC"/>
    <w:rsid w:val="00704608"/>
    <w:rsid w:val="00704C1F"/>
    <w:rsid w:val="0070590B"/>
    <w:rsid w:val="00706C6A"/>
    <w:rsid w:val="00707BDA"/>
    <w:rsid w:val="00707E2F"/>
    <w:rsid w:val="007137CC"/>
    <w:rsid w:val="007140F0"/>
    <w:rsid w:val="007157C1"/>
    <w:rsid w:val="00715B12"/>
    <w:rsid w:val="00716EFD"/>
    <w:rsid w:val="007171D2"/>
    <w:rsid w:val="007171F5"/>
    <w:rsid w:val="0072069E"/>
    <w:rsid w:val="00723C00"/>
    <w:rsid w:val="007253C5"/>
    <w:rsid w:val="00725BB3"/>
    <w:rsid w:val="00726D9E"/>
    <w:rsid w:val="007301D5"/>
    <w:rsid w:val="00730557"/>
    <w:rsid w:val="007306F4"/>
    <w:rsid w:val="00730975"/>
    <w:rsid w:val="00730F49"/>
    <w:rsid w:val="007327ED"/>
    <w:rsid w:val="00733D44"/>
    <w:rsid w:val="007359A4"/>
    <w:rsid w:val="00736D32"/>
    <w:rsid w:val="00741F33"/>
    <w:rsid w:val="007451A4"/>
    <w:rsid w:val="0074592F"/>
    <w:rsid w:val="00751AF5"/>
    <w:rsid w:val="00752BA8"/>
    <w:rsid w:val="00754F87"/>
    <w:rsid w:val="00756BFB"/>
    <w:rsid w:val="0075730F"/>
    <w:rsid w:val="00757611"/>
    <w:rsid w:val="00760912"/>
    <w:rsid w:val="00761260"/>
    <w:rsid w:val="00765D4E"/>
    <w:rsid w:val="00767BAC"/>
    <w:rsid w:val="007705CF"/>
    <w:rsid w:val="00770E47"/>
    <w:rsid w:val="0077702F"/>
    <w:rsid w:val="007776E7"/>
    <w:rsid w:val="00781919"/>
    <w:rsid w:val="00782415"/>
    <w:rsid w:val="00782523"/>
    <w:rsid w:val="00783153"/>
    <w:rsid w:val="00783A27"/>
    <w:rsid w:val="00784407"/>
    <w:rsid w:val="00785758"/>
    <w:rsid w:val="007859A9"/>
    <w:rsid w:val="00785D22"/>
    <w:rsid w:val="00791B97"/>
    <w:rsid w:val="00793DEF"/>
    <w:rsid w:val="007978BA"/>
    <w:rsid w:val="007A69D1"/>
    <w:rsid w:val="007B2EA7"/>
    <w:rsid w:val="007B6F32"/>
    <w:rsid w:val="007B79D4"/>
    <w:rsid w:val="007C1014"/>
    <w:rsid w:val="007C1687"/>
    <w:rsid w:val="007C30CF"/>
    <w:rsid w:val="007C6D8A"/>
    <w:rsid w:val="007C76BA"/>
    <w:rsid w:val="007D06CA"/>
    <w:rsid w:val="007D2322"/>
    <w:rsid w:val="007D2918"/>
    <w:rsid w:val="007F1F20"/>
    <w:rsid w:val="007F3B81"/>
    <w:rsid w:val="008022B2"/>
    <w:rsid w:val="00803195"/>
    <w:rsid w:val="008059AD"/>
    <w:rsid w:val="00806615"/>
    <w:rsid w:val="00814FFD"/>
    <w:rsid w:val="00821645"/>
    <w:rsid w:val="008311BC"/>
    <w:rsid w:val="008316D4"/>
    <w:rsid w:val="00833B0B"/>
    <w:rsid w:val="00833B3F"/>
    <w:rsid w:val="00840807"/>
    <w:rsid w:val="00844F3A"/>
    <w:rsid w:val="00846156"/>
    <w:rsid w:val="008463CA"/>
    <w:rsid w:val="0085603B"/>
    <w:rsid w:val="008575E0"/>
    <w:rsid w:val="00865F63"/>
    <w:rsid w:val="0086737A"/>
    <w:rsid w:val="00867B93"/>
    <w:rsid w:val="00881270"/>
    <w:rsid w:val="00883EF9"/>
    <w:rsid w:val="00890489"/>
    <w:rsid w:val="008917DB"/>
    <w:rsid w:val="008942A0"/>
    <w:rsid w:val="00897A81"/>
    <w:rsid w:val="008A2CB4"/>
    <w:rsid w:val="008A379B"/>
    <w:rsid w:val="008A3DF0"/>
    <w:rsid w:val="008B2C2D"/>
    <w:rsid w:val="008B39A2"/>
    <w:rsid w:val="008C03AF"/>
    <w:rsid w:val="008C08D7"/>
    <w:rsid w:val="008C3FD9"/>
    <w:rsid w:val="008C7931"/>
    <w:rsid w:val="008D0CE7"/>
    <w:rsid w:val="008D675F"/>
    <w:rsid w:val="008E5077"/>
    <w:rsid w:val="008E6086"/>
    <w:rsid w:val="008F12C4"/>
    <w:rsid w:val="008F1736"/>
    <w:rsid w:val="008F443E"/>
    <w:rsid w:val="008F6207"/>
    <w:rsid w:val="00900D40"/>
    <w:rsid w:val="00903939"/>
    <w:rsid w:val="00903CD2"/>
    <w:rsid w:val="0090523B"/>
    <w:rsid w:val="00914939"/>
    <w:rsid w:val="00914AEB"/>
    <w:rsid w:val="00914FD6"/>
    <w:rsid w:val="0091567B"/>
    <w:rsid w:val="00922AAA"/>
    <w:rsid w:val="00922D6B"/>
    <w:rsid w:val="00927FF0"/>
    <w:rsid w:val="00931970"/>
    <w:rsid w:val="00941492"/>
    <w:rsid w:val="009444A7"/>
    <w:rsid w:val="00944609"/>
    <w:rsid w:val="00946B2B"/>
    <w:rsid w:val="009509F9"/>
    <w:rsid w:val="0095129D"/>
    <w:rsid w:val="00952BF3"/>
    <w:rsid w:val="0095340A"/>
    <w:rsid w:val="009537A3"/>
    <w:rsid w:val="00955474"/>
    <w:rsid w:val="00963781"/>
    <w:rsid w:val="0096434F"/>
    <w:rsid w:val="00965588"/>
    <w:rsid w:val="009706C2"/>
    <w:rsid w:val="00976058"/>
    <w:rsid w:val="009826CD"/>
    <w:rsid w:val="00986D98"/>
    <w:rsid w:val="0099017A"/>
    <w:rsid w:val="009933DD"/>
    <w:rsid w:val="009979A7"/>
    <w:rsid w:val="009A3787"/>
    <w:rsid w:val="009A62CC"/>
    <w:rsid w:val="009A73A1"/>
    <w:rsid w:val="009A7586"/>
    <w:rsid w:val="009A7C66"/>
    <w:rsid w:val="009B1182"/>
    <w:rsid w:val="009B2700"/>
    <w:rsid w:val="009B6BEE"/>
    <w:rsid w:val="009B6E9B"/>
    <w:rsid w:val="009B7F27"/>
    <w:rsid w:val="009C2DB9"/>
    <w:rsid w:val="009C2E08"/>
    <w:rsid w:val="009C3E29"/>
    <w:rsid w:val="009C7ACD"/>
    <w:rsid w:val="009D09BF"/>
    <w:rsid w:val="009E13C8"/>
    <w:rsid w:val="009E3A91"/>
    <w:rsid w:val="009F069D"/>
    <w:rsid w:val="009F3524"/>
    <w:rsid w:val="009F5C09"/>
    <w:rsid w:val="00A11A7F"/>
    <w:rsid w:val="00A331B8"/>
    <w:rsid w:val="00A33D56"/>
    <w:rsid w:val="00A36BC0"/>
    <w:rsid w:val="00A379A2"/>
    <w:rsid w:val="00A42A8C"/>
    <w:rsid w:val="00A44B96"/>
    <w:rsid w:val="00A44F3C"/>
    <w:rsid w:val="00A463AD"/>
    <w:rsid w:val="00A516CF"/>
    <w:rsid w:val="00A62748"/>
    <w:rsid w:val="00A627E0"/>
    <w:rsid w:val="00A646A4"/>
    <w:rsid w:val="00A67CB4"/>
    <w:rsid w:val="00A67E3B"/>
    <w:rsid w:val="00A71B90"/>
    <w:rsid w:val="00A75F53"/>
    <w:rsid w:val="00A777E7"/>
    <w:rsid w:val="00A80946"/>
    <w:rsid w:val="00A83278"/>
    <w:rsid w:val="00A91504"/>
    <w:rsid w:val="00A9257B"/>
    <w:rsid w:val="00A943CD"/>
    <w:rsid w:val="00A9577A"/>
    <w:rsid w:val="00A96A99"/>
    <w:rsid w:val="00AA4D3A"/>
    <w:rsid w:val="00AA65A4"/>
    <w:rsid w:val="00AA7B51"/>
    <w:rsid w:val="00AB1072"/>
    <w:rsid w:val="00AB470B"/>
    <w:rsid w:val="00AB54CD"/>
    <w:rsid w:val="00AC14C9"/>
    <w:rsid w:val="00AC5348"/>
    <w:rsid w:val="00AC7830"/>
    <w:rsid w:val="00AD1448"/>
    <w:rsid w:val="00AD17F7"/>
    <w:rsid w:val="00AD2104"/>
    <w:rsid w:val="00AD5752"/>
    <w:rsid w:val="00AE313C"/>
    <w:rsid w:val="00AE46EC"/>
    <w:rsid w:val="00AE7325"/>
    <w:rsid w:val="00AF1F96"/>
    <w:rsid w:val="00AF267E"/>
    <w:rsid w:val="00AF6775"/>
    <w:rsid w:val="00AF6D1C"/>
    <w:rsid w:val="00B002EA"/>
    <w:rsid w:val="00B01F71"/>
    <w:rsid w:val="00B04E79"/>
    <w:rsid w:val="00B04F20"/>
    <w:rsid w:val="00B12F15"/>
    <w:rsid w:val="00B14F12"/>
    <w:rsid w:val="00B21BB1"/>
    <w:rsid w:val="00B26062"/>
    <w:rsid w:val="00B33B6C"/>
    <w:rsid w:val="00B34C89"/>
    <w:rsid w:val="00B365B4"/>
    <w:rsid w:val="00B36B4A"/>
    <w:rsid w:val="00B47E0E"/>
    <w:rsid w:val="00B5038E"/>
    <w:rsid w:val="00B5222F"/>
    <w:rsid w:val="00B646B3"/>
    <w:rsid w:val="00B7079D"/>
    <w:rsid w:val="00B71359"/>
    <w:rsid w:val="00B714C5"/>
    <w:rsid w:val="00B721FB"/>
    <w:rsid w:val="00B7496A"/>
    <w:rsid w:val="00B84871"/>
    <w:rsid w:val="00B85A1B"/>
    <w:rsid w:val="00B93052"/>
    <w:rsid w:val="00B93346"/>
    <w:rsid w:val="00B95270"/>
    <w:rsid w:val="00B9711C"/>
    <w:rsid w:val="00B9756F"/>
    <w:rsid w:val="00BA550D"/>
    <w:rsid w:val="00BA63A2"/>
    <w:rsid w:val="00BB2F52"/>
    <w:rsid w:val="00BB787F"/>
    <w:rsid w:val="00BC3839"/>
    <w:rsid w:val="00BC456F"/>
    <w:rsid w:val="00BC46A8"/>
    <w:rsid w:val="00BC4C49"/>
    <w:rsid w:val="00BC64F3"/>
    <w:rsid w:val="00BD0604"/>
    <w:rsid w:val="00BD607C"/>
    <w:rsid w:val="00BD60EB"/>
    <w:rsid w:val="00BE7100"/>
    <w:rsid w:val="00BE735D"/>
    <w:rsid w:val="00BF007D"/>
    <w:rsid w:val="00BF1F42"/>
    <w:rsid w:val="00BF270F"/>
    <w:rsid w:val="00C006E3"/>
    <w:rsid w:val="00C02196"/>
    <w:rsid w:val="00C0271A"/>
    <w:rsid w:val="00C11B90"/>
    <w:rsid w:val="00C11F1B"/>
    <w:rsid w:val="00C13F30"/>
    <w:rsid w:val="00C143C3"/>
    <w:rsid w:val="00C164A8"/>
    <w:rsid w:val="00C22ADD"/>
    <w:rsid w:val="00C265CF"/>
    <w:rsid w:val="00C30030"/>
    <w:rsid w:val="00C32E20"/>
    <w:rsid w:val="00C33551"/>
    <w:rsid w:val="00C4024D"/>
    <w:rsid w:val="00C415CA"/>
    <w:rsid w:val="00C43EA4"/>
    <w:rsid w:val="00C45AB7"/>
    <w:rsid w:val="00C50B5F"/>
    <w:rsid w:val="00C511E4"/>
    <w:rsid w:val="00C51287"/>
    <w:rsid w:val="00C53E35"/>
    <w:rsid w:val="00C55FF4"/>
    <w:rsid w:val="00C5799B"/>
    <w:rsid w:val="00C614D8"/>
    <w:rsid w:val="00C65AE2"/>
    <w:rsid w:val="00C67167"/>
    <w:rsid w:val="00C7129E"/>
    <w:rsid w:val="00C7153F"/>
    <w:rsid w:val="00C75FD7"/>
    <w:rsid w:val="00C76C2D"/>
    <w:rsid w:val="00C77272"/>
    <w:rsid w:val="00C85042"/>
    <w:rsid w:val="00CA44C1"/>
    <w:rsid w:val="00CB0589"/>
    <w:rsid w:val="00CB1509"/>
    <w:rsid w:val="00CB1777"/>
    <w:rsid w:val="00CB6EC7"/>
    <w:rsid w:val="00CC286F"/>
    <w:rsid w:val="00CC2D83"/>
    <w:rsid w:val="00CC3786"/>
    <w:rsid w:val="00CC663D"/>
    <w:rsid w:val="00CD38A3"/>
    <w:rsid w:val="00CD421C"/>
    <w:rsid w:val="00CD4ED1"/>
    <w:rsid w:val="00CD57F7"/>
    <w:rsid w:val="00CD67B4"/>
    <w:rsid w:val="00CD6D96"/>
    <w:rsid w:val="00CD7AC3"/>
    <w:rsid w:val="00CE09AE"/>
    <w:rsid w:val="00CE35B8"/>
    <w:rsid w:val="00CE3AB3"/>
    <w:rsid w:val="00CE40C0"/>
    <w:rsid w:val="00CE4C5A"/>
    <w:rsid w:val="00CF3305"/>
    <w:rsid w:val="00CF4CEA"/>
    <w:rsid w:val="00CF7526"/>
    <w:rsid w:val="00CF79B9"/>
    <w:rsid w:val="00D006E5"/>
    <w:rsid w:val="00D00E44"/>
    <w:rsid w:val="00D05A98"/>
    <w:rsid w:val="00D05BFC"/>
    <w:rsid w:val="00D069A6"/>
    <w:rsid w:val="00D06E61"/>
    <w:rsid w:val="00D10C43"/>
    <w:rsid w:val="00D118D8"/>
    <w:rsid w:val="00D1258C"/>
    <w:rsid w:val="00D12F9D"/>
    <w:rsid w:val="00D15531"/>
    <w:rsid w:val="00D17AC0"/>
    <w:rsid w:val="00D2029E"/>
    <w:rsid w:val="00D210DA"/>
    <w:rsid w:val="00D22F9C"/>
    <w:rsid w:val="00D24E95"/>
    <w:rsid w:val="00D32D70"/>
    <w:rsid w:val="00D35613"/>
    <w:rsid w:val="00D356C3"/>
    <w:rsid w:val="00D413E8"/>
    <w:rsid w:val="00D4241B"/>
    <w:rsid w:val="00D44366"/>
    <w:rsid w:val="00D44AFB"/>
    <w:rsid w:val="00D55BCF"/>
    <w:rsid w:val="00D6011E"/>
    <w:rsid w:val="00D62187"/>
    <w:rsid w:val="00D63E05"/>
    <w:rsid w:val="00D646DE"/>
    <w:rsid w:val="00D650FB"/>
    <w:rsid w:val="00D67120"/>
    <w:rsid w:val="00D70FFD"/>
    <w:rsid w:val="00D71B8A"/>
    <w:rsid w:val="00D7244F"/>
    <w:rsid w:val="00D731CD"/>
    <w:rsid w:val="00D73F7F"/>
    <w:rsid w:val="00D7684C"/>
    <w:rsid w:val="00D86B86"/>
    <w:rsid w:val="00D86DE6"/>
    <w:rsid w:val="00D9122B"/>
    <w:rsid w:val="00D91A6B"/>
    <w:rsid w:val="00D92529"/>
    <w:rsid w:val="00D937E6"/>
    <w:rsid w:val="00D94206"/>
    <w:rsid w:val="00D95A2E"/>
    <w:rsid w:val="00D963A4"/>
    <w:rsid w:val="00D97254"/>
    <w:rsid w:val="00D97DEF"/>
    <w:rsid w:val="00DA3C2C"/>
    <w:rsid w:val="00DA3EAF"/>
    <w:rsid w:val="00DA7947"/>
    <w:rsid w:val="00DB0A55"/>
    <w:rsid w:val="00DB1AB8"/>
    <w:rsid w:val="00DB4408"/>
    <w:rsid w:val="00DB6086"/>
    <w:rsid w:val="00DC1296"/>
    <w:rsid w:val="00DC42D0"/>
    <w:rsid w:val="00DD0141"/>
    <w:rsid w:val="00DD0874"/>
    <w:rsid w:val="00DD0AB0"/>
    <w:rsid w:val="00DD5339"/>
    <w:rsid w:val="00DD5EB6"/>
    <w:rsid w:val="00DD622B"/>
    <w:rsid w:val="00DE04E7"/>
    <w:rsid w:val="00DF3881"/>
    <w:rsid w:val="00E00C82"/>
    <w:rsid w:val="00E0269C"/>
    <w:rsid w:val="00E12755"/>
    <w:rsid w:val="00E1391F"/>
    <w:rsid w:val="00E17360"/>
    <w:rsid w:val="00E176E2"/>
    <w:rsid w:val="00E22110"/>
    <w:rsid w:val="00E23205"/>
    <w:rsid w:val="00E25B2B"/>
    <w:rsid w:val="00E276A0"/>
    <w:rsid w:val="00E36A39"/>
    <w:rsid w:val="00E37F66"/>
    <w:rsid w:val="00E41988"/>
    <w:rsid w:val="00E43E00"/>
    <w:rsid w:val="00E455E1"/>
    <w:rsid w:val="00E53D5D"/>
    <w:rsid w:val="00E53F4C"/>
    <w:rsid w:val="00E62B2D"/>
    <w:rsid w:val="00E62B37"/>
    <w:rsid w:val="00E6783B"/>
    <w:rsid w:val="00E74D2E"/>
    <w:rsid w:val="00E80131"/>
    <w:rsid w:val="00E801C9"/>
    <w:rsid w:val="00E83784"/>
    <w:rsid w:val="00E83E20"/>
    <w:rsid w:val="00E86DDC"/>
    <w:rsid w:val="00E90D01"/>
    <w:rsid w:val="00E92427"/>
    <w:rsid w:val="00E9667C"/>
    <w:rsid w:val="00EA21CB"/>
    <w:rsid w:val="00EA3016"/>
    <w:rsid w:val="00EA6711"/>
    <w:rsid w:val="00EA790A"/>
    <w:rsid w:val="00EB4625"/>
    <w:rsid w:val="00EB624D"/>
    <w:rsid w:val="00ED345F"/>
    <w:rsid w:val="00ED46C4"/>
    <w:rsid w:val="00ED5399"/>
    <w:rsid w:val="00ED7323"/>
    <w:rsid w:val="00EE28B3"/>
    <w:rsid w:val="00EE2F29"/>
    <w:rsid w:val="00EE2F5B"/>
    <w:rsid w:val="00EE315B"/>
    <w:rsid w:val="00EE5626"/>
    <w:rsid w:val="00EE5EF6"/>
    <w:rsid w:val="00EF72BB"/>
    <w:rsid w:val="00EF746D"/>
    <w:rsid w:val="00EF79DB"/>
    <w:rsid w:val="00F00703"/>
    <w:rsid w:val="00F01189"/>
    <w:rsid w:val="00F02FEA"/>
    <w:rsid w:val="00F032C3"/>
    <w:rsid w:val="00F039AA"/>
    <w:rsid w:val="00F06332"/>
    <w:rsid w:val="00F1022A"/>
    <w:rsid w:val="00F10F5F"/>
    <w:rsid w:val="00F13C82"/>
    <w:rsid w:val="00F14324"/>
    <w:rsid w:val="00F14993"/>
    <w:rsid w:val="00F1586D"/>
    <w:rsid w:val="00F15D71"/>
    <w:rsid w:val="00F16509"/>
    <w:rsid w:val="00F2005A"/>
    <w:rsid w:val="00F3469F"/>
    <w:rsid w:val="00F4067A"/>
    <w:rsid w:val="00F411B6"/>
    <w:rsid w:val="00F417E8"/>
    <w:rsid w:val="00F43185"/>
    <w:rsid w:val="00F43DF8"/>
    <w:rsid w:val="00F458E3"/>
    <w:rsid w:val="00F55CC6"/>
    <w:rsid w:val="00F56294"/>
    <w:rsid w:val="00F6307A"/>
    <w:rsid w:val="00F641CB"/>
    <w:rsid w:val="00F642BA"/>
    <w:rsid w:val="00F643BE"/>
    <w:rsid w:val="00F67B1F"/>
    <w:rsid w:val="00F7052F"/>
    <w:rsid w:val="00F71BD3"/>
    <w:rsid w:val="00F73821"/>
    <w:rsid w:val="00F754DB"/>
    <w:rsid w:val="00F81F59"/>
    <w:rsid w:val="00F822AE"/>
    <w:rsid w:val="00F82C2F"/>
    <w:rsid w:val="00F867BC"/>
    <w:rsid w:val="00F86FB0"/>
    <w:rsid w:val="00F9157A"/>
    <w:rsid w:val="00F937F8"/>
    <w:rsid w:val="00F94494"/>
    <w:rsid w:val="00F94849"/>
    <w:rsid w:val="00F9568E"/>
    <w:rsid w:val="00F9620D"/>
    <w:rsid w:val="00FA28B7"/>
    <w:rsid w:val="00FA4D7C"/>
    <w:rsid w:val="00FA6A1A"/>
    <w:rsid w:val="00FA76BE"/>
    <w:rsid w:val="00FB0130"/>
    <w:rsid w:val="00FB023C"/>
    <w:rsid w:val="00FB0992"/>
    <w:rsid w:val="00FB1CBA"/>
    <w:rsid w:val="00FB573B"/>
    <w:rsid w:val="00FB78CB"/>
    <w:rsid w:val="00FC4015"/>
    <w:rsid w:val="00FC45D7"/>
    <w:rsid w:val="00FC7441"/>
    <w:rsid w:val="00FD0454"/>
    <w:rsid w:val="00FD0B84"/>
    <w:rsid w:val="00FD538A"/>
    <w:rsid w:val="00FD7345"/>
    <w:rsid w:val="00FE1668"/>
    <w:rsid w:val="00FE79BC"/>
    <w:rsid w:val="00FE7B84"/>
    <w:rsid w:val="00FF0096"/>
    <w:rsid w:val="00FF75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330311E0-CB55-4528-97DE-F83ECBC2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1FB"/>
    <w:pPr>
      <w:spacing w:after="200" w:line="276" w:lineRule="auto"/>
    </w:pPr>
    <w:rPr>
      <w:sz w:val="22"/>
      <w:szCs w:val="22"/>
      <w:lang w:eastAsia="en-US"/>
    </w:rPr>
  </w:style>
  <w:style w:type="paragraph" w:styleId="2">
    <w:name w:val="heading 2"/>
    <w:basedOn w:val="a"/>
    <w:link w:val="20"/>
    <w:qFormat/>
    <w:rsid w:val="004004AC"/>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qFormat/>
    <w:locked/>
    <w:rsid w:val="00505629"/>
    <w:pPr>
      <w:keepNext/>
      <w:numPr>
        <w:numId w:val="2"/>
      </w:numPr>
      <w:suppressAutoHyphens/>
      <w:spacing w:after="0" w:line="240" w:lineRule="auto"/>
      <w:outlineLvl w:val="2"/>
    </w:pPr>
    <w:rPr>
      <w:rFonts w:ascii="Times New Roman" w:eastAsia="Arial Unicode MS" w:hAnsi="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locked/>
    <w:rsid w:val="004004AC"/>
    <w:rPr>
      <w:rFonts w:ascii="Times New Roman" w:hAnsi="Times New Roman" w:cs="Times New Roman"/>
      <w:b/>
      <w:bCs/>
      <w:sz w:val="36"/>
      <w:szCs w:val="36"/>
      <w:lang w:eastAsia="ru-RU"/>
    </w:rPr>
  </w:style>
  <w:style w:type="character" w:styleId="a3">
    <w:name w:val="Strong"/>
    <w:qFormat/>
    <w:rsid w:val="00D731CD"/>
    <w:rPr>
      <w:rFonts w:cs="Times New Roman"/>
      <w:b/>
      <w:bCs/>
    </w:rPr>
  </w:style>
  <w:style w:type="character" w:styleId="a4">
    <w:name w:val="Hyperlink"/>
    <w:rsid w:val="007978BA"/>
    <w:rPr>
      <w:rFonts w:cs="Times New Roman"/>
      <w:color w:val="0000FF"/>
      <w:u w:val="single"/>
    </w:rPr>
  </w:style>
  <w:style w:type="paragraph" w:styleId="a5">
    <w:name w:val="header"/>
    <w:basedOn w:val="a"/>
    <w:link w:val="a6"/>
    <w:rsid w:val="00566B68"/>
    <w:pPr>
      <w:tabs>
        <w:tab w:val="center" w:pos="4677"/>
        <w:tab w:val="right" w:pos="9355"/>
      </w:tabs>
      <w:spacing w:after="0" w:line="240" w:lineRule="auto"/>
    </w:pPr>
    <w:rPr>
      <w:rFonts w:ascii="Times New Roman" w:hAnsi="Times New Roman"/>
      <w:sz w:val="20"/>
      <w:szCs w:val="20"/>
      <w:lang w:eastAsia="ru-RU"/>
    </w:rPr>
  </w:style>
  <w:style w:type="character" w:customStyle="1" w:styleId="a6">
    <w:name w:val="Верхний колонтитул Знак"/>
    <w:link w:val="a5"/>
    <w:locked/>
    <w:rsid w:val="00566B68"/>
    <w:rPr>
      <w:rFonts w:ascii="Times New Roman" w:hAnsi="Times New Roman" w:cs="Times New Roman"/>
      <w:sz w:val="20"/>
      <w:szCs w:val="20"/>
      <w:lang w:eastAsia="ru-RU"/>
    </w:rPr>
  </w:style>
  <w:style w:type="paragraph" w:styleId="a7">
    <w:name w:val="List Paragraph"/>
    <w:basedOn w:val="a"/>
    <w:uiPriority w:val="34"/>
    <w:qFormat/>
    <w:rsid w:val="009C2E08"/>
    <w:pPr>
      <w:spacing w:after="0" w:line="240" w:lineRule="auto"/>
      <w:ind w:left="720"/>
      <w:contextualSpacing/>
    </w:pPr>
    <w:rPr>
      <w:rFonts w:ascii="Times New Roman" w:hAnsi="Times New Roman"/>
      <w:sz w:val="24"/>
      <w:szCs w:val="24"/>
      <w:lang w:eastAsia="ru-RU"/>
    </w:rPr>
  </w:style>
  <w:style w:type="paragraph" w:customStyle="1" w:styleId="1">
    <w:name w:val="Абзац списка1"/>
    <w:basedOn w:val="a"/>
    <w:uiPriority w:val="99"/>
    <w:rsid w:val="00BC456F"/>
    <w:pPr>
      <w:ind w:left="720"/>
      <w:contextualSpacing/>
    </w:pPr>
  </w:style>
  <w:style w:type="paragraph" w:customStyle="1" w:styleId="a8">
    <w:name w:val="Содержимое таблицы"/>
    <w:basedOn w:val="a"/>
    <w:uiPriority w:val="99"/>
    <w:rsid w:val="00331996"/>
    <w:pPr>
      <w:widowControl w:val="0"/>
      <w:suppressLineNumbers/>
      <w:suppressAutoHyphens/>
      <w:spacing w:after="0" w:line="240" w:lineRule="auto"/>
    </w:pPr>
    <w:rPr>
      <w:rFonts w:ascii="Times New Roman" w:hAnsi="Times New Roman" w:cs="Lohit Hindi"/>
      <w:kern w:val="1"/>
      <w:sz w:val="24"/>
      <w:szCs w:val="24"/>
      <w:lang w:eastAsia="hi-IN" w:bidi="hi-IN"/>
    </w:rPr>
  </w:style>
  <w:style w:type="paragraph" w:styleId="a9">
    <w:name w:val="footer"/>
    <w:basedOn w:val="a"/>
    <w:link w:val="aa"/>
    <w:uiPriority w:val="99"/>
    <w:rsid w:val="0044278F"/>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locked/>
    <w:rsid w:val="0044278F"/>
    <w:rPr>
      <w:rFonts w:cs="Times New Roman"/>
    </w:rPr>
  </w:style>
  <w:style w:type="paragraph" w:customStyle="1" w:styleId="21">
    <w:name w:val="Абзац списка2"/>
    <w:basedOn w:val="a"/>
    <w:rsid w:val="00E6783B"/>
    <w:pPr>
      <w:ind w:left="720"/>
      <w:contextualSpacing/>
    </w:pPr>
  </w:style>
  <w:style w:type="paragraph" w:styleId="HTML">
    <w:name w:val="HTML Address"/>
    <w:basedOn w:val="a"/>
    <w:link w:val="HTML0"/>
    <w:uiPriority w:val="99"/>
    <w:rsid w:val="00E53D5D"/>
    <w:pPr>
      <w:spacing w:after="0" w:line="240" w:lineRule="auto"/>
    </w:pPr>
    <w:rPr>
      <w:rFonts w:ascii="Times New Roman" w:hAnsi="Times New Roman"/>
      <w:i/>
      <w:iCs/>
      <w:sz w:val="24"/>
      <w:szCs w:val="24"/>
    </w:rPr>
  </w:style>
  <w:style w:type="character" w:customStyle="1" w:styleId="HTML0">
    <w:name w:val="Адрес HTML Знак"/>
    <w:link w:val="HTML"/>
    <w:uiPriority w:val="99"/>
    <w:locked/>
    <w:rsid w:val="00E53D5D"/>
    <w:rPr>
      <w:rFonts w:ascii="Times New Roman" w:hAnsi="Times New Roman" w:cs="Times New Roman"/>
      <w:i/>
      <w:iCs/>
      <w:sz w:val="24"/>
      <w:szCs w:val="24"/>
    </w:rPr>
  </w:style>
  <w:style w:type="paragraph" w:customStyle="1" w:styleId="ab">
    <w:name w:val="Знак"/>
    <w:basedOn w:val="a"/>
    <w:rsid w:val="00E53D5D"/>
    <w:pPr>
      <w:spacing w:after="160" w:line="240" w:lineRule="exact"/>
    </w:pPr>
    <w:rPr>
      <w:rFonts w:ascii="Verdana" w:hAnsi="Verdana"/>
      <w:sz w:val="20"/>
      <w:szCs w:val="20"/>
      <w:lang w:val="en-US"/>
    </w:rPr>
  </w:style>
  <w:style w:type="paragraph" w:styleId="31">
    <w:name w:val="Body Text 3"/>
    <w:basedOn w:val="a"/>
    <w:link w:val="32"/>
    <w:uiPriority w:val="99"/>
    <w:rsid w:val="0013698A"/>
    <w:pPr>
      <w:widowControl w:val="0"/>
      <w:autoSpaceDE w:val="0"/>
      <w:autoSpaceDN w:val="0"/>
      <w:adjustRightInd w:val="0"/>
      <w:spacing w:after="0" w:line="240" w:lineRule="auto"/>
    </w:pPr>
    <w:rPr>
      <w:rFonts w:ascii="Times New Roman" w:hAnsi="Times New Roman"/>
      <w:sz w:val="20"/>
      <w:szCs w:val="20"/>
    </w:rPr>
  </w:style>
  <w:style w:type="character" w:customStyle="1" w:styleId="32">
    <w:name w:val="Основной текст 3 Знак"/>
    <w:link w:val="31"/>
    <w:uiPriority w:val="99"/>
    <w:locked/>
    <w:rsid w:val="0013698A"/>
    <w:rPr>
      <w:rFonts w:ascii="Times New Roman" w:hAnsi="Times New Roman" w:cs="Times New Roman"/>
      <w:sz w:val="20"/>
      <w:szCs w:val="20"/>
    </w:rPr>
  </w:style>
  <w:style w:type="paragraph" w:styleId="ac">
    <w:name w:val="No Spacing"/>
    <w:link w:val="ad"/>
    <w:uiPriority w:val="99"/>
    <w:qFormat/>
    <w:rsid w:val="0013698A"/>
    <w:rPr>
      <w:lang w:eastAsia="en-US"/>
    </w:rPr>
  </w:style>
  <w:style w:type="character" w:customStyle="1" w:styleId="ad">
    <w:name w:val="Без интервала Знак"/>
    <w:link w:val="ac"/>
    <w:uiPriority w:val="1"/>
    <w:locked/>
    <w:rsid w:val="0013698A"/>
    <w:rPr>
      <w:lang w:eastAsia="en-US" w:bidi="ar-SA"/>
    </w:rPr>
  </w:style>
  <w:style w:type="paragraph" w:styleId="ae">
    <w:name w:val="Normal (Web)"/>
    <w:aliases w:val="Обычный (Web)"/>
    <w:basedOn w:val="a"/>
    <w:uiPriority w:val="99"/>
    <w:unhideWhenUsed/>
    <w:rsid w:val="003A1ECA"/>
    <w:pPr>
      <w:spacing w:before="100" w:beforeAutospacing="1" w:after="100" w:afterAutospacing="1" w:line="240" w:lineRule="auto"/>
    </w:pPr>
    <w:rPr>
      <w:rFonts w:ascii="Times New Roman" w:hAnsi="Times New Roman"/>
      <w:sz w:val="24"/>
      <w:szCs w:val="24"/>
      <w:lang w:eastAsia="ru-RU"/>
    </w:rPr>
  </w:style>
  <w:style w:type="paragraph" w:styleId="af">
    <w:name w:val="Title"/>
    <w:basedOn w:val="a"/>
    <w:link w:val="af0"/>
    <w:qFormat/>
    <w:locked/>
    <w:rsid w:val="001B61E8"/>
    <w:pPr>
      <w:overflowPunct w:val="0"/>
      <w:autoSpaceDE w:val="0"/>
      <w:autoSpaceDN w:val="0"/>
      <w:adjustRightInd w:val="0"/>
      <w:spacing w:before="240" w:after="60" w:line="240" w:lineRule="auto"/>
      <w:jc w:val="center"/>
      <w:outlineLvl w:val="0"/>
    </w:pPr>
    <w:rPr>
      <w:rFonts w:ascii="Arial" w:hAnsi="Arial"/>
      <w:b/>
      <w:bCs/>
      <w:kern w:val="28"/>
      <w:sz w:val="32"/>
      <w:szCs w:val="32"/>
    </w:rPr>
  </w:style>
  <w:style w:type="character" w:customStyle="1" w:styleId="af0">
    <w:name w:val="Заголовок Знак"/>
    <w:link w:val="af"/>
    <w:uiPriority w:val="10"/>
    <w:locked/>
    <w:rsid w:val="001B61E8"/>
    <w:rPr>
      <w:rFonts w:ascii="Arial" w:hAnsi="Arial" w:cs="Arial"/>
      <w:b/>
      <w:bCs/>
      <w:kern w:val="28"/>
      <w:sz w:val="32"/>
      <w:szCs w:val="32"/>
    </w:rPr>
  </w:style>
  <w:style w:type="paragraph" w:styleId="af1">
    <w:name w:val="Balloon Text"/>
    <w:basedOn w:val="a"/>
    <w:link w:val="af2"/>
    <w:unhideWhenUsed/>
    <w:rsid w:val="009933DD"/>
    <w:pPr>
      <w:spacing w:after="0" w:line="240" w:lineRule="auto"/>
    </w:pPr>
    <w:rPr>
      <w:rFonts w:ascii="Tahoma" w:hAnsi="Tahoma"/>
      <w:sz w:val="16"/>
      <w:szCs w:val="16"/>
    </w:rPr>
  </w:style>
  <w:style w:type="character" w:customStyle="1" w:styleId="af2">
    <w:name w:val="Текст выноски Знак"/>
    <w:link w:val="af1"/>
    <w:locked/>
    <w:rsid w:val="009933DD"/>
    <w:rPr>
      <w:rFonts w:ascii="Tahoma" w:hAnsi="Tahoma" w:cs="Tahoma"/>
      <w:sz w:val="16"/>
      <w:szCs w:val="16"/>
      <w:lang w:eastAsia="en-US"/>
    </w:rPr>
  </w:style>
  <w:style w:type="paragraph" w:styleId="af3">
    <w:name w:val="Body Text Indent"/>
    <w:basedOn w:val="a"/>
    <w:link w:val="af4"/>
    <w:uiPriority w:val="99"/>
    <w:semiHidden/>
    <w:unhideWhenUsed/>
    <w:rsid w:val="00D44AFB"/>
    <w:pPr>
      <w:spacing w:after="120"/>
      <w:ind w:left="283"/>
    </w:pPr>
    <w:rPr>
      <w:sz w:val="20"/>
      <w:szCs w:val="20"/>
    </w:rPr>
  </w:style>
  <w:style w:type="character" w:customStyle="1" w:styleId="af4">
    <w:name w:val="Основной текст с отступом Знак"/>
    <w:link w:val="af3"/>
    <w:uiPriority w:val="99"/>
    <w:semiHidden/>
    <w:locked/>
    <w:rsid w:val="00D44AFB"/>
    <w:rPr>
      <w:rFonts w:cs="Times New Roman"/>
      <w:lang w:eastAsia="en-US"/>
    </w:rPr>
  </w:style>
  <w:style w:type="table" w:styleId="af5">
    <w:name w:val="Table Grid"/>
    <w:basedOn w:val="a1"/>
    <w:uiPriority w:val="59"/>
    <w:locked/>
    <w:rsid w:val="00631B2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Раздел"/>
    <w:basedOn w:val="a"/>
    <w:qFormat/>
    <w:rsid w:val="009F3524"/>
    <w:pPr>
      <w:spacing w:before="200" w:after="100" w:line="360" w:lineRule="auto"/>
      <w:ind w:firstLine="567"/>
      <w:jc w:val="both"/>
    </w:pPr>
    <w:rPr>
      <w:rFonts w:ascii="Times New Roman" w:eastAsia="Calibri" w:hAnsi="Times New Roman"/>
      <w:b/>
      <w:sz w:val="28"/>
    </w:rPr>
  </w:style>
  <w:style w:type="paragraph" w:customStyle="1" w:styleId="00001">
    <w:name w:val="Маркированный_00001"/>
    <w:basedOn w:val="a7"/>
    <w:qFormat/>
    <w:rsid w:val="00A331B8"/>
    <w:pPr>
      <w:numPr>
        <w:numId w:val="1"/>
      </w:numPr>
      <w:tabs>
        <w:tab w:val="num" w:pos="720"/>
      </w:tabs>
      <w:spacing w:line="360" w:lineRule="auto"/>
      <w:ind w:left="1134" w:hanging="567"/>
      <w:jc w:val="both"/>
    </w:pPr>
    <w:rPr>
      <w:rFonts w:eastAsia="Calibri"/>
      <w:sz w:val="28"/>
      <w:szCs w:val="22"/>
      <w:lang w:eastAsia="en-US"/>
    </w:rPr>
  </w:style>
  <w:style w:type="character" w:customStyle="1" w:styleId="30">
    <w:name w:val="Заголовок 3 Знак"/>
    <w:link w:val="3"/>
    <w:rsid w:val="00505629"/>
    <w:rPr>
      <w:rFonts w:ascii="Times New Roman" w:eastAsia="Arial Unicode MS" w:hAnsi="Times New Roman"/>
      <w:b/>
      <w:bCs/>
      <w:sz w:val="24"/>
      <w:szCs w:val="24"/>
      <w:lang w:eastAsia="ar-SA"/>
    </w:rPr>
  </w:style>
  <w:style w:type="character" w:customStyle="1" w:styleId="apple-converted-space">
    <w:name w:val="apple-converted-space"/>
    <w:rsid w:val="00505629"/>
  </w:style>
  <w:style w:type="paragraph" w:customStyle="1" w:styleId="af7">
    <w:name w:val="Знак Знак"/>
    <w:basedOn w:val="a"/>
    <w:rsid w:val="00505629"/>
    <w:pPr>
      <w:spacing w:before="100" w:beforeAutospacing="1" w:after="100" w:afterAutospacing="1" w:line="240" w:lineRule="auto"/>
    </w:pPr>
    <w:rPr>
      <w:rFonts w:ascii="Arial" w:hAnsi="Arial"/>
      <w:sz w:val="20"/>
      <w:szCs w:val="20"/>
      <w:lang w:val="en-US"/>
    </w:rPr>
  </w:style>
  <w:style w:type="paragraph" w:customStyle="1" w:styleId="10">
    <w:name w:val="Знак Знак1 Знак Знак"/>
    <w:basedOn w:val="a"/>
    <w:rsid w:val="00505629"/>
    <w:pPr>
      <w:spacing w:before="100" w:beforeAutospacing="1" w:after="100" w:afterAutospacing="1" w:line="240" w:lineRule="auto"/>
    </w:pPr>
    <w:rPr>
      <w:rFonts w:ascii="Tahoma" w:hAnsi="Tahoma"/>
      <w:sz w:val="20"/>
      <w:szCs w:val="20"/>
      <w:lang w:val="en-US"/>
    </w:rPr>
  </w:style>
  <w:style w:type="paragraph" w:styleId="af8">
    <w:name w:val="Body Text"/>
    <w:basedOn w:val="a"/>
    <w:link w:val="af9"/>
    <w:rsid w:val="00505629"/>
    <w:pPr>
      <w:spacing w:after="0" w:line="240" w:lineRule="auto"/>
      <w:jc w:val="center"/>
    </w:pPr>
    <w:rPr>
      <w:rFonts w:ascii="Times New Roman" w:hAnsi="Times New Roman"/>
      <w:b/>
      <w:bCs/>
      <w:sz w:val="36"/>
      <w:szCs w:val="24"/>
    </w:rPr>
  </w:style>
  <w:style w:type="character" w:customStyle="1" w:styleId="af9">
    <w:name w:val="Основной текст Знак"/>
    <w:link w:val="af8"/>
    <w:rsid w:val="00505629"/>
    <w:rPr>
      <w:rFonts w:ascii="Times New Roman" w:hAnsi="Times New Roman"/>
      <w:b/>
      <w:bCs/>
      <w:sz w:val="36"/>
      <w:szCs w:val="24"/>
    </w:rPr>
  </w:style>
  <w:style w:type="paragraph" w:styleId="afa">
    <w:name w:val="footnote text"/>
    <w:basedOn w:val="a"/>
    <w:link w:val="afb"/>
    <w:uiPriority w:val="99"/>
    <w:semiHidden/>
    <w:unhideWhenUsed/>
    <w:rsid w:val="00505629"/>
    <w:pPr>
      <w:spacing w:after="0" w:line="240" w:lineRule="auto"/>
    </w:pPr>
    <w:rPr>
      <w:rFonts w:eastAsia="Calibri"/>
      <w:sz w:val="20"/>
      <w:szCs w:val="20"/>
    </w:rPr>
  </w:style>
  <w:style w:type="character" w:customStyle="1" w:styleId="afb">
    <w:name w:val="Текст сноски Знак"/>
    <w:link w:val="afa"/>
    <w:uiPriority w:val="99"/>
    <w:semiHidden/>
    <w:rsid w:val="00505629"/>
    <w:rPr>
      <w:rFonts w:eastAsia="Calibri"/>
      <w:lang w:eastAsia="en-US"/>
    </w:rPr>
  </w:style>
  <w:style w:type="character" w:styleId="afc">
    <w:name w:val="footnote reference"/>
    <w:uiPriority w:val="99"/>
    <w:semiHidden/>
    <w:unhideWhenUsed/>
    <w:rsid w:val="00505629"/>
    <w:rPr>
      <w:vertAlign w:val="superscript"/>
    </w:rPr>
  </w:style>
  <w:style w:type="character" w:customStyle="1" w:styleId="s7">
    <w:name w:val="s7"/>
    <w:rsid w:val="00505629"/>
  </w:style>
  <w:style w:type="paragraph" w:customStyle="1" w:styleId="p31">
    <w:name w:val="p31"/>
    <w:basedOn w:val="a"/>
    <w:rsid w:val="00505629"/>
    <w:pPr>
      <w:spacing w:before="100" w:beforeAutospacing="1" w:after="100" w:afterAutospacing="1" w:line="240" w:lineRule="auto"/>
    </w:pPr>
    <w:rPr>
      <w:rFonts w:ascii="Times New Roman" w:hAnsi="Times New Roman"/>
      <w:sz w:val="24"/>
      <w:szCs w:val="24"/>
      <w:lang w:eastAsia="ru-RU"/>
    </w:rPr>
  </w:style>
  <w:style w:type="table" w:customStyle="1" w:styleId="11">
    <w:name w:val="Сетка таблицы1"/>
    <w:basedOn w:val="a1"/>
    <w:next w:val="af5"/>
    <w:uiPriority w:val="59"/>
    <w:rsid w:val="0009759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B14F1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rsid w:val="00DB6086"/>
    <w:rPr>
      <w:sz w:val="22"/>
      <w:szCs w:val="22"/>
      <w:lang w:eastAsia="en-US"/>
    </w:rPr>
  </w:style>
  <w:style w:type="numbering" w:customStyle="1" w:styleId="13">
    <w:name w:val="Нет списка1"/>
    <w:next w:val="a2"/>
    <w:semiHidden/>
    <w:rsid w:val="00A62748"/>
  </w:style>
  <w:style w:type="table" w:customStyle="1" w:styleId="33">
    <w:name w:val="Сетка таблицы3"/>
    <w:basedOn w:val="a1"/>
    <w:next w:val="af5"/>
    <w:uiPriority w:val="59"/>
    <w:rsid w:val="00A6274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A62748"/>
    <w:pPr>
      <w:autoSpaceDE w:val="0"/>
      <w:autoSpaceDN w:val="0"/>
      <w:adjustRightInd w:val="0"/>
    </w:pPr>
    <w:rPr>
      <w:rFonts w:cs="Calibri"/>
      <w:sz w:val="28"/>
      <w:szCs w:val="28"/>
    </w:rPr>
  </w:style>
  <w:style w:type="paragraph" w:styleId="34">
    <w:name w:val="Body Text Indent 3"/>
    <w:basedOn w:val="a"/>
    <w:link w:val="35"/>
    <w:rsid w:val="00A62748"/>
    <w:pPr>
      <w:spacing w:after="0" w:line="240" w:lineRule="auto"/>
      <w:ind w:left="60"/>
      <w:jc w:val="both"/>
    </w:pPr>
    <w:rPr>
      <w:rFonts w:ascii="Times New Roman" w:hAnsi="Times New Roman"/>
      <w:sz w:val="28"/>
      <w:szCs w:val="24"/>
    </w:rPr>
  </w:style>
  <w:style w:type="character" w:customStyle="1" w:styleId="35">
    <w:name w:val="Основной текст с отступом 3 Знак"/>
    <w:basedOn w:val="a0"/>
    <w:link w:val="34"/>
    <w:rsid w:val="00A62748"/>
    <w:rPr>
      <w:rFonts w:ascii="Times New Roman" w:hAnsi="Times New Roman"/>
      <w:sz w:val="28"/>
      <w:szCs w:val="24"/>
    </w:rPr>
  </w:style>
  <w:style w:type="paragraph" w:customStyle="1" w:styleId="ConsNormal">
    <w:name w:val="ConsNormal"/>
    <w:rsid w:val="00A62748"/>
    <w:pPr>
      <w:widowControl w:val="0"/>
      <w:autoSpaceDE w:val="0"/>
      <w:autoSpaceDN w:val="0"/>
      <w:adjustRightInd w:val="0"/>
      <w:ind w:right="19772" w:firstLine="720"/>
    </w:pPr>
    <w:rPr>
      <w:rFonts w:ascii="Arial" w:hAnsi="Arial" w:cs="Arial"/>
      <w:sz w:val="26"/>
      <w:szCs w:val="26"/>
    </w:rPr>
  </w:style>
  <w:style w:type="paragraph" w:customStyle="1" w:styleId="u">
    <w:name w:val="u"/>
    <w:basedOn w:val="a"/>
    <w:rsid w:val="00A62748"/>
    <w:pPr>
      <w:spacing w:before="100" w:beforeAutospacing="1" w:after="100" w:afterAutospacing="1" w:line="240" w:lineRule="auto"/>
    </w:pPr>
    <w:rPr>
      <w:rFonts w:ascii="Times New Roman" w:hAnsi="Times New Roman"/>
      <w:sz w:val="28"/>
      <w:szCs w:val="24"/>
      <w:lang w:eastAsia="ru-RU"/>
    </w:rPr>
  </w:style>
  <w:style w:type="paragraph" w:customStyle="1" w:styleId="Default">
    <w:name w:val="Default"/>
    <w:rsid w:val="00A62748"/>
    <w:pPr>
      <w:autoSpaceDE w:val="0"/>
      <w:autoSpaceDN w:val="0"/>
      <w:adjustRightInd w:val="0"/>
    </w:pPr>
    <w:rPr>
      <w:rFonts w:ascii="Times New Roman" w:hAnsi="Times New Roman"/>
      <w:color w:val="000000"/>
      <w:sz w:val="24"/>
      <w:szCs w:val="24"/>
    </w:rPr>
  </w:style>
  <w:style w:type="paragraph" w:customStyle="1" w:styleId="Style15">
    <w:name w:val="Style15"/>
    <w:basedOn w:val="a"/>
    <w:rsid w:val="00A62748"/>
    <w:pPr>
      <w:widowControl w:val="0"/>
      <w:autoSpaceDE w:val="0"/>
      <w:autoSpaceDN w:val="0"/>
      <w:adjustRightInd w:val="0"/>
      <w:spacing w:after="0" w:line="275" w:lineRule="exact"/>
      <w:ind w:firstLine="739"/>
      <w:jc w:val="both"/>
    </w:pPr>
    <w:rPr>
      <w:rFonts w:ascii="Times New Roman" w:hAnsi="Times New Roman"/>
      <w:sz w:val="24"/>
      <w:szCs w:val="24"/>
      <w:lang w:eastAsia="ru-RU"/>
    </w:rPr>
  </w:style>
  <w:style w:type="paragraph" w:customStyle="1" w:styleId="consnormal0">
    <w:name w:val="consnormal"/>
    <w:basedOn w:val="a"/>
    <w:rsid w:val="00A62748"/>
    <w:pPr>
      <w:spacing w:before="100" w:beforeAutospacing="1" w:after="100" w:afterAutospacing="1" w:line="240" w:lineRule="auto"/>
    </w:pPr>
    <w:rPr>
      <w:rFonts w:ascii="Times New Roman" w:hAnsi="Times New Roman"/>
      <w:sz w:val="24"/>
      <w:szCs w:val="24"/>
      <w:lang w:eastAsia="ru-RU"/>
    </w:rPr>
  </w:style>
  <w:style w:type="character" w:customStyle="1" w:styleId="highlighthighlightactive">
    <w:name w:val="highlight highlight_active"/>
    <w:rsid w:val="00A62748"/>
  </w:style>
  <w:style w:type="character" w:customStyle="1" w:styleId="blk">
    <w:name w:val="blk"/>
    <w:basedOn w:val="a0"/>
    <w:rsid w:val="00A62748"/>
  </w:style>
  <w:style w:type="paragraph" w:customStyle="1" w:styleId="23">
    <w:name w:val="Без интервала2"/>
    <w:rsid w:val="00A62748"/>
    <w:rPr>
      <w:sz w:val="22"/>
      <w:szCs w:val="22"/>
      <w:lang w:eastAsia="en-US"/>
    </w:rPr>
  </w:style>
  <w:style w:type="paragraph" w:customStyle="1" w:styleId="36">
    <w:name w:val="Абзац списка3"/>
    <w:basedOn w:val="a"/>
    <w:rsid w:val="00A62748"/>
    <w:pPr>
      <w:ind w:left="720"/>
      <w:contextualSpacing/>
    </w:pPr>
  </w:style>
  <w:style w:type="paragraph" w:customStyle="1" w:styleId="pagetext">
    <w:name w:val="page_text"/>
    <w:basedOn w:val="a"/>
    <w:rsid w:val="00A62748"/>
    <w:pPr>
      <w:spacing w:before="100" w:beforeAutospacing="1" w:after="100" w:afterAutospacing="1" w:line="240" w:lineRule="auto"/>
    </w:pPr>
    <w:rPr>
      <w:rFonts w:ascii="PTSerifRegular" w:hAnsi="PTSerifRegular"/>
      <w:color w:val="000000"/>
      <w:sz w:val="23"/>
      <w:szCs w:val="23"/>
      <w:lang w:eastAsia="ru-RU"/>
    </w:rPr>
  </w:style>
  <w:style w:type="character" w:styleId="afd">
    <w:name w:val="FollowedHyperlink"/>
    <w:rsid w:val="00A62748"/>
    <w:rPr>
      <w:color w:val="800080"/>
      <w:u w:val="single"/>
    </w:rPr>
  </w:style>
  <w:style w:type="numbering" w:customStyle="1" w:styleId="24">
    <w:name w:val="Нет списка2"/>
    <w:next w:val="a2"/>
    <w:semiHidden/>
    <w:rsid w:val="00365E8F"/>
  </w:style>
  <w:style w:type="table" w:customStyle="1" w:styleId="4">
    <w:name w:val="Сетка таблицы4"/>
    <w:basedOn w:val="a1"/>
    <w:next w:val="af5"/>
    <w:uiPriority w:val="59"/>
    <w:rsid w:val="00365E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Без интервала3"/>
    <w:rsid w:val="00365E8F"/>
    <w:rPr>
      <w:sz w:val="22"/>
      <w:szCs w:val="22"/>
      <w:lang w:eastAsia="en-US"/>
    </w:rPr>
  </w:style>
  <w:style w:type="paragraph" w:customStyle="1" w:styleId="40">
    <w:name w:val="Абзац списка4"/>
    <w:basedOn w:val="a"/>
    <w:rsid w:val="00365E8F"/>
    <w:pPr>
      <w:ind w:left="720"/>
      <w:contextualSpacing/>
    </w:pPr>
  </w:style>
  <w:style w:type="paragraph" w:customStyle="1" w:styleId="c4">
    <w:name w:val="c4"/>
    <w:basedOn w:val="a"/>
    <w:rsid w:val="00304A7F"/>
    <w:pPr>
      <w:spacing w:before="100" w:beforeAutospacing="1" w:after="100" w:afterAutospacing="1" w:line="240" w:lineRule="auto"/>
    </w:pPr>
    <w:rPr>
      <w:rFonts w:ascii="Times New Roman" w:hAnsi="Times New Roman"/>
      <w:sz w:val="24"/>
      <w:szCs w:val="24"/>
      <w:lang w:eastAsia="ru-RU"/>
    </w:rPr>
  </w:style>
  <w:style w:type="character" w:styleId="afe">
    <w:name w:val="annotation reference"/>
    <w:basedOn w:val="a0"/>
    <w:uiPriority w:val="99"/>
    <w:semiHidden/>
    <w:unhideWhenUsed/>
    <w:rsid w:val="00FA76BE"/>
    <w:rPr>
      <w:sz w:val="16"/>
      <w:szCs w:val="16"/>
    </w:rPr>
  </w:style>
  <w:style w:type="paragraph" w:styleId="aff">
    <w:name w:val="annotation text"/>
    <w:basedOn w:val="a"/>
    <w:link w:val="aff0"/>
    <w:uiPriority w:val="99"/>
    <w:semiHidden/>
    <w:unhideWhenUsed/>
    <w:rsid w:val="00FA76BE"/>
    <w:pPr>
      <w:spacing w:line="240" w:lineRule="auto"/>
    </w:pPr>
    <w:rPr>
      <w:sz w:val="20"/>
      <w:szCs w:val="20"/>
    </w:rPr>
  </w:style>
  <w:style w:type="character" w:customStyle="1" w:styleId="aff0">
    <w:name w:val="Текст примечания Знак"/>
    <w:basedOn w:val="a0"/>
    <w:link w:val="aff"/>
    <w:uiPriority w:val="99"/>
    <w:semiHidden/>
    <w:rsid w:val="00FA76BE"/>
    <w:rPr>
      <w:lang w:eastAsia="en-US"/>
    </w:rPr>
  </w:style>
  <w:style w:type="paragraph" w:styleId="aff1">
    <w:name w:val="annotation subject"/>
    <w:basedOn w:val="aff"/>
    <w:next w:val="aff"/>
    <w:link w:val="aff2"/>
    <w:uiPriority w:val="99"/>
    <w:semiHidden/>
    <w:unhideWhenUsed/>
    <w:rsid w:val="00FA76BE"/>
    <w:rPr>
      <w:b/>
      <w:bCs/>
    </w:rPr>
  </w:style>
  <w:style w:type="character" w:customStyle="1" w:styleId="aff2">
    <w:name w:val="Тема примечания Знак"/>
    <w:basedOn w:val="aff0"/>
    <w:link w:val="aff1"/>
    <w:uiPriority w:val="99"/>
    <w:semiHidden/>
    <w:rsid w:val="00FA76BE"/>
    <w:rPr>
      <w:b/>
      <w:bCs/>
      <w:lang w:eastAsia="en-US"/>
    </w:rPr>
  </w:style>
  <w:style w:type="table" w:customStyle="1" w:styleId="5">
    <w:name w:val="Сетка таблицы5"/>
    <w:basedOn w:val="a1"/>
    <w:next w:val="af5"/>
    <w:uiPriority w:val="59"/>
    <w:rsid w:val="009B6BEE"/>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7286">
      <w:bodyDiv w:val="1"/>
      <w:marLeft w:val="0"/>
      <w:marRight w:val="0"/>
      <w:marTop w:val="0"/>
      <w:marBottom w:val="0"/>
      <w:divBdr>
        <w:top w:val="none" w:sz="0" w:space="0" w:color="auto"/>
        <w:left w:val="none" w:sz="0" w:space="0" w:color="auto"/>
        <w:bottom w:val="none" w:sz="0" w:space="0" w:color="auto"/>
        <w:right w:val="none" w:sz="0" w:space="0" w:color="auto"/>
      </w:divBdr>
      <w:divsChild>
        <w:div w:id="1874538563">
          <w:marLeft w:val="274"/>
          <w:marRight w:val="0"/>
          <w:marTop w:val="150"/>
          <w:marBottom w:val="0"/>
          <w:divBdr>
            <w:top w:val="none" w:sz="0" w:space="0" w:color="auto"/>
            <w:left w:val="none" w:sz="0" w:space="0" w:color="auto"/>
            <w:bottom w:val="none" w:sz="0" w:space="0" w:color="auto"/>
            <w:right w:val="none" w:sz="0" w:space="0" w:color="auto"/>
          </w:divBdr>
        </w:div>
        <w:div w:id="1592543832">
          <w:marLeft w:val="274"/>
          <w:marRight w:val="0"/>
          <w:marTop w:val="150"/>
          <w:marBottom w:val="0"/>
          <w:divBdr>
            <w:top w:val="none" w:sz="0" w:space="0" w:color="auto"/>
            <w:left w:val="none" w:sz="0" w:space="0" w:color="auto"/>
            <w:bottom w:val="none" w:sz="0" w:space="0" w:color="auto"/>
            <w:right w:val="none" w:sz="0" w:space="0" w:color="auto"/>
          </w:divBdr>
        </w:div>
        <w:div w:id="1378774978">
          <w:marLeft w:val="274"/>
          <w:marRight w:val="0"/>
          <w:marTop w:val="150"/>
          <w:marBottom w:val="0"/>
          <w:divBdr>
            <w:top w:val="none" w:sz="0" w:space="0" w:color="auto"/>
            <w:left w:val="none" w:sz="0" w:space="0" w:color="auto"/>
            <w:bottom w:val="none" w:sz="0" w:space="0" w:color="auto"/>
            <w:right w:val="none" w:sz="0" w:space="0" w:color="auto"/>
          </w:divBdr>
        </w:div>
      </w:divsChild>
    </w:div>
    <w:div w:id="413860276">
      <w:bodyDiv w:val="1"/>
      <w:marLeft w:val="0"/>
      <w:marRight w:val="0"/>
      <w:marTop w:val="0"/>
      <w:marBottom w:val="0"/>
      <w:divBdr>
        <w:top w:val="none" w:sz="0" w:space="0" w:color="auto"/>
        <w:left w:val="none" w:sz="0" w:space="0" w:color="auto"/>
        <w:bottom w:val="none" w:sz="0" w:space="0" w:color="auto"/>
        <w:right w:val="none" w:sz="0" w:space="0" w:color="auto"/>
      </w:divBdr>
      <w:divsChild>
        <w:div w:id="1699576009">
          <w:marLeft w:val="274"/>
          <w:marRight w:val="0"/>
          <w:marTop w:val="150"/>
          <w:marBottom w:val="0"/>
          <w:divBdr>
            <w:top w:val="none" w:sz="0" w:space="0" w:color="auto"/>
            <w:left w:val="none" w:sz="0" w:space="0" w:color="auto"/>
            <w:bottom w:val="none" w:sz="0" w:space="0" w:color="auto"/>
            <w:right w:val="none" w:sz="0" w:space="0" w:color="auto"/>
          </w:divBdr>
        </w:div>
        <w:div w:id="841505763">
          <w:marLeft w:val="274"/>
          <w:marRight w:val="0"/>
          <w:marTop w:val="150"/>
          <w:marBottom w:val="0"/>
          <w:divBdr>
            <w:top w:val="none" w:sz="0" w:space="0" w:color="auto"/>
            <w:left w:val="none" w:sz="0" w:space="0" w:color="auto"/>
            <w:bottom w:val="none" w:sz="0" w:space="0" w:color="auto"/>
            <w:right w:val="none" w:sz="0" w:space="0" w:color="auto"/>
          </w:divBdr>
        </w:div>
        <w:div w:id="816459887">
          <w:marLeft w:val="274"/>
          <w:marRight w:val="0"/>
          <w:marTop w:val="150"/>
          <w:marBottom w:val="0"/>
          <w:divBdr>
            <w:top w:val="none" w:sz="0" w:space="0" w:color="auto"/>
            <w:left w:val="none" w:sz="0" w:space="0" w:color="auto"/>
            <w:bottom w:val="none" w:sz="0" w:space="0" w:color="auto"/>
            <w:right w:val="none" w:sz="0" w:space="0" w:color="auto"/>
          </w:divBdr>
        </w:div>
      </w:divsChild>
    </w:div>
    <w:div w:id="445389348">
      <w:marLeft w:val="0"/>
      <w:marRight w:val="0"/>
      <w:marTop w:val="0"/>
      <w:marBottom w:val="0"/>
      <w:divBdr>
        <w:top w:val="none" w:sz="0" w:space="0" w:color="auto"/>
        <w:left w:val="none" w:sz="0" w:space="0" w:color="auto"/>
        <w:bottom w:val="none" w:sz="0" w:space="0" w:color="auto"/>
        <w:right w:val="none" w:sz="0" w:space="0" w:color="auto"/>
      </w:divBdr>
    </w:div>
    <w:div w:id="445389349">
      <w:marLeft w:val="0"/>
      <w:marRight w:val="0"/>
      <w:marTop w:val="0"/>
      <w:marBottom w:val="0"/>
      <w:divBdr>
        <w:top w:val="none" w:sz="0" w:space="0" w:color="auto"/>
        <w:left w:val="none" w:sz="0" w:space="0" w:color="auto"/>
        <w:bottom w:val="none" w:sz="0" w:space="0" w:color="auto"/>
        <w:right w:val="none" w:sz="0" w:space="0" w:color="auto"/>
      </w:divBdr>
    </w:div>
    <w:div w:id="445389357">
      <w:marLeft w:val="0"/>
      <w:marRight w:val="0"/>
      <w:marTop w:val="0"/>
      <w:marBottom w:val="0"/>
      <w:divBdr>
        <w:top w:val="none" w:sz="0" w:space="0" w:color="auto"/>
        <w:left w:val="none" w:sz="0" w:space="0" w:color="auto"/>
        <w:bottom w:val="none" w:sz="0" w:space="0" w:color="auto"/>
        <w:right w:val="none" w:sz="0" w:space="0" w:color="auto"/>
      </w:divBdr>
    </w:div>
    <w:div w:id="445389358">
      <w:marLeft w:val="0"/>
      <w:marRight w:val="0"/>
      <w:marTop w:val="0"/>
      <w:marBottom w:val="0"/>
      <w:divBdr>
        <w:top w:val="none" w:sz="0" w:space="0" w:color="auto"/>
        <w:left w:val="none" w:sz="0" w:space="0" w:color="auto"/>
        <w:bottom w:val="none" w:sz="0" w:space="0" w:color="auto"/>
        <w:right w:val="none" w:sz="0" w:space="0" w:color="auto"/>
      </w:divBdr>
    </w:div>
    <w:div w:id="445389359">
      <w:marLeft w:val="0"/>
      <w:marRight w:val="0"/>
      <w:marTop w:val="0"/>
      <w:marBottom w:val="0"/>
      <w:divBdr>
        <w:top w:val="none" w:sz="0" w:space="0" w:color="auto"/>
        <w:left w:val="none" w:sz="0" w:space="0" w:color="auto"/>
        <w:bottom w:val="none" w:sz="0" w:space="0" w:color="auto"/>
        <w:right w:val="none" w:sz="0" w:space="0" w:color="auto"/>
      </w:divBdr>
    </w:div>
    <w:div w:id="445389366">
      <w:marLeft w:val="0"/>
      <w:marRight w:val="0"/>
      <w:marTop w:val="0"/>
      <w:marBottom w:val="0"/>
      <w:divBdr>
        <w:top w:val="none" w:sz="0" w:space="0" w:color="auto"/>
        <w:left w:val="none" w:sz="0" w:space="0" w:color="auto"/>
        <w:bottom w:val="none" w:sz="0" w:space="0" w:color="auto"/>
        <w:right w:val="none" w:sz="0" w:space="0" w:color="auto"/>
      </w:divBdr>
    </w:div>
    <w:div w:id="445389369">
      <w:marLeft w:val="0"/>
      <w:marRight w:val="0"/>
      <w:marTop w:val="0"/>
      <w:marBottom w:val="0"/>
      <w:divBdr>
        <w:top w:val="none" w:sz="0" w:space="0" w:color="auto"/>
        <w:left w:val="none" w:sz="0" w:space="0" w:color="auto"/>
        <w:bottom w:val="none" w:sz="0" w:space="0" w:color="auto"/>
        <w:right w:val="none" w:sz="0" w:space="0" w:color="auto"/>
      </w:divBdr>
    </w:div>
    <w:div w:id="445389371">
      <w:marLeft w:val="0"/>
      <w:marRight w:val="0"/>
      <w:marTop w:val="0"/>
      <w:marBottom w:val="0"/>
      <w:divBdr>
        <w:top w:val="none" w:sz="0" w:space="0" w:color="auto"/>
        <w:left w:val="none" w:sz="0" w:space="0" w:color="auto"/>
        <w:bottom w:val="none" w:sz="0" w:space="0" w:color="auto"/>
        <w:right w:val="none" w:sz="0" w:space="0" w:color="auto"/>
      </w:divBdr>
    </w:div>
    <w:div w:id="445389375">
      <w:marLeft w:val="0"/>
      <w:marRight w:val="0"/>
      <w:marTop w:val="0"/>
      <w:marBottom w:val="0"/>
      <w:divBdr>
        <w:top w:val="none" w:sz="0" w:space="0" w:color="auto"/>
        <w:left w:val="none" w:sz="0" w:space="0" w:color="auto"/>
        <w:bottom w:val="none" w:sz="0" w:space="0" w:color="auto"/>
        <w:right w:val="none" w:sz="0" w:space="0" w:color="auto"/>
      </w:divBdr>
      <w:divsChild>
        <w:div w:id="445389351">
          <w:marLeft w:val="0"/>
          <w:marRight w:val="0"/>
          <w:marTop w:val="0"/>
          <w:marBottom w:val="0"/>
          <w:divBdr>
            <w:top w:val="none" w:sz="0" w:space="0" w:color="auto"/>
            <w:left w:val="none" w:sz="0" w:space="0" w:color="auto"/>
            <w:bottom w:val="none" w:sz="0" w:space="0" w:color="auto"/>
            <w:right w:val="none" w:sz="0" w:space="0" w:color="auto"/>
          </w:divBdr>
        </w:div>
        <w:div w:id="445389354">
          <w:marLeft w:val="0"/>
          <w:marRight w:val="0"/>
          <w:marTop w:val="0"/>
          <w:marBottom w:val="0"/>
          <w:divBdr>
            <w:top w:val="none" w:sz="0" w:space="0" w:color="auto"/>
            <w:left w:val="none" w:sz="0" w:space="0" w:color="auto"/>
            <w:bottom w:val="none" w:sz="0" w:space="0" w:color="auto"/>
            <w:right w:val="none" w:sz="0" w:space="0" w:color="auto"/>
          </w:divBdr>
        </w:div>
        <w:div w:id="445389362">
          <w:marLeft w:val="0"/>
          <w:marRight w:val="0"/>
          <w:marTop w:val="0"/>
          <w:marBottom w:val="0"/>
          <w:divBdr>
            <w:top w:val="none" w:sz="0" w:space="0" w:color="auto"/>
            <w:left w:val="none" w:sz="0" w:space="0" w:color="auto"/>
            <w:bottom w:val="none" w:sz="0" w:space="0" w:color="auto"/>
            <w:right w:val="none" w:sz="0" w:space="0" w:color="auto"/>
          </w:divBdr>
        </w:div>
        <w:div w:id="445389367">
          <w:marLeft w:val="0"/>
          <w:marRight w:val="0"/>
          <w:marTop w:val="0"/>
          <w:marBottom w:val="0"/>
          <w:divBdr>
            <w:top w:val="none" w:sz="0" w:space="0" w:color="auto"/>
            <w:left w:val="none" w:sz="0" w:space="0" w:color="auto"/>
            <w:bottom w:val="none" w:sz="0" w:space="0" w:color="auto"/>
            <w:right w:val="none" w:sz="0" w:space="0" w:color="auto"/>
          </w:divBdr>
        </w:div>
        <w:div w:id="445389368">
          <w:marLeft w:val="0"/>
          <w:marRight w:val="0"/>
          <w:marTop w:val="0"/>
          <w:marBottom w:val="0"/>
          <w:divBdr>
            <w:top w:val="none" w:sz="0" w:space="0" w:color="auto"/>
            <w:left w:val="none" w:sz="0" w:space="0" w:color="auto"/>
            <w:bottom w:val="none" w:sz="0" w:space="0" w:color="auto"/>
            <w:right w:val="none" w:sz="0" w:space="0" w:color="auto"/>
          </w:divBdr>
        </w:div>
        <w:div w:id="445389372">
          <w:marLeft w:val="0"/>
          <w:marRight w:val="0"/>
          <w:marTop w:val="0"/>
          <w:marBottom w:val="0"/>
          <w:divBdr>
            <w:top w:val="none" w:sz="0" w:space="0" w:color="auto"/>
            <w:left w:val="none" w:sz="0" w:space="0" w:color="auto"/>
            <w:bottom w:val="none" w:sz="0" w:space="0" w:color="auto"/>
            <w:right w:val="none" w:sz="0" w:space="0" w:color="auto"/>
          </w:divBdr>
        </w:div>
        <w:div w:id="445389374">
          <w:marLeft w:val="0"/>
          <w:marRight w:val="0"/>
          <w:marTop w:val="0"/>
          <w:marBottom w:val="0"/>
          <w:divBdr>
            <w:top w:val="none" w:sz="0" w:space="0" w:color="auto"/>
            <w:left w:val="none" w:sz="0" w:space="0" w:color="auto"/>
            <w:bottom w:val="none" w:sz="0" w:space="0" w:color="auto"/>
            <w:right w:val="none" w:sz="0" w:space="0" w:color="auto"/>
          </w:divBdr>
        </w:div>
        <w:div w:id="445389378">
          <w:marLeft w:val="0"/>
          <w:marRight w:val="0"/>
          <w:marTop w:val="0"/>
          <w:marBottom w:val="0"/>
          <w:divBdr>
            <w:top w:val="none" w:sz="0" w:space="0" w:color="auto"/>
            <w:left w:val="none" w:sz="0" w:space="0" w:color="auto"/>
            <w:bottom w:val="none" w:sz="0" w:space="0" w:color="auto"/>
            <w:right w:val="none" w:sz="0" w:space="0" w:color="auto"/>
          </w:divBdr>
        </w:div>
        <w:div w:id="445389379">
          <w:marLeft w:val="0"/>
          <w:marRight w:val="0"/>
          <w:marTop w:val="0"/>
          <w:marBottom w:val="0"/>
          <w:divBdr>
            <w:top w:val="none" w:sz="0" w:space="0" w:color="auto"/>
            <w:left w:val="none" w:sz="0" w:space="0" w:color="auto"/>
            <w:bottom w:val="none" w:sz="0" w:space="0" w:color="auto"/>
            <w:right w:val="none" w:sz="0" w:space="0" w:color="auto"/>
          </w:divBdr>
        </w:div>
        <w:div w:id="445389380">
          <w:marLeft w:val="0"/>
          <w:marRight w:val="0"/>
          <w:marTop w:val="0"/>
          <w:marBottom w:val="0"/>
          <w:divBdr>
            <w:top w:val="none" w:sz="0" w:space="0" w:color="auto"/>
            <w:left w:val="none" w:sz="0" w:space="0" w:color="auto"/>
            <w:bottom w:val="none" w:sz="0" w:space="0" w:color="auto"/>
            <w:right w:val="none" w:sz="0" w:space="0" w:color="auto"/>
          </w:divBdr>
        </w:div>
      </w:divsChild>
    </w:div>
    <w:div w:id="445389376">
      <w:marLeft w:val="0"/>
      <w:marRight w:val="0"/>
      <w:marTop w:val="0"/>
      <w:marBottom w:val="0"/>
      <w:divBdr>
        <w:top w:val="none" w:sz="0" w:space="0" w:color="auto"/>
        <w:left w:val="none" w:sz="0" w:space="0" w:color="auto"/>
        <w:bottom w:val="none" w:sz="0" w:space="0" w:color="auto"/>
        <w:right w:val="none" w:sz="0" w:space="0" w:color="auto"/>
      </w:divBdr>
      <w:divsChild>
        <w:div w:id="445389350">
          <w:marLeft w:val="0"/>
          <w:marRight w:val="0"/>
          <w:marTop w:val="0"/>
          <w:marBottom w:val="0"/>
          <w:divBdr>
            <w:top w:val="none" w:sz="0" w:space="0" w:color="auto"/>
            <w:left w:val="none" w:sz="0" w:space="0" w:color="auto"/>
            <w:bottom w:val="none" w:sz="0" w:space="0" w:color="auto"/>
            <w:right w:val="none" w:sz="0" w:space="0" w:color="auto"/>
          </w:divBdr>
        </w:div>
        <w:div w:id="445389352">
          <w:marLeft w:val="0"/>
          <w:marRight w:val="0"/>
          <w:marTop w:val="0"/>
          <w:marBottom w:val="0"/>
          <w:divBdr>
            <w:top w:val="none" w:sz="0" w:space="0" w:color="auto"/>
            <w:left w:val="none" w:sz="0" w:space="0" w:color="auto"/>
            <w:bottom w:val="none" w:sz="0" w:space="0" w:color="auto"/>
            <w:right w:val="none" w:sz="0" w:space="0" w:color="auto"/>
          </w:divBdr>
        </w:div>
        <w:div w:id="445389353">
          <w:marLeft w:val="0"/>
          <w:marRight w:val="0"/>
          <w:marTop w:val="0"/>
          <w:marBottom w:val="0"/>
          <w:divBdr>
            <w:top w:val="none" w:sz="0" w:space="0" w:color="auto"/>
            <w:left w:val="none" w:sz="0" w:space="0" w:color="auto"/>
            <w:bottom w:val="none" w:sz="0" w:space="0" w:color="auto"/>
            <w:right w:val="none" w:sz="0" w:space="0" w:color="auto"/>
          </w:divBdr>
        </w:div>
        <w:div w:id="445389355">
          <w:marLeft w:val="0"/>
          <w:marRight w:val="0"/>
          <w:marTop w:val="0"/>
          <w:marBottom w:val="0"/>
          <w:divBdr>
            <w:top w:val="none" w:sz="0" w:space="0" w:color="auto"/>
            <w:left w:val="none" w:sz="0" w:space="0" w:color="auto"/>
            <w:bottom w:val="none" w:sz="0" w:space="0" w:color="auto"/>
            <w:right w:val="none" w:sz="0" w:space="0" w:color="auto"/>
          </w:divBdr>
        </w:div>
        <w:div w:id="445389356">
          <w:marLeft w:val="0"/>
          <w:marRight w:val="0"/>
          <w:marTop w:val="0"/>
          <w:marBottom w:val="0"/>
          <w:divBdr>
            <w:top w:val="none" w:sz="0" w:space="0" w:color="auto"/>
            <w:left w:val="none" w:sz="0" w:space="0" w:color="auto"/>
            <w:bottom w:val="none" w:sz="0" w:space="0" w:color="auto"/>
            <w:right w:val="none" w:sz="0" w:space="0" w:color="auto"/>
          </w:divBdr>
        </w:div>
        <w:div w:id="445389360">
          <w:marLeft w:val="0"/>
          <w:marRight w:val="0"/>
          <w:marTop w:val="0"/>
          <w:marBottom w:val="0"/>
          <w:divBdr>
            <w:top w:val="none" w:sz="0" w:space="0" w:color="auto"/>
            <w:left w:val="none" w:sz="0" w:space="0" w:color="auto"/>
            <w:bottom w:val="none" w:sz="0" w:space="0" w:color="auto"/>
            <w:right w:val="none" w:sz="0" w:space="0" w:color="auto"/>
          </w:divBdr>
        </w:div>
        <w:div w:id="445389361">
          <w:marLeft w:val="0"/>
          <w:marRight w:val="0"/>
          <w:marTop w:val="0"/>
          <w:marBottom w:val="0"/>
          <w:divBdr>
            <w:top w:val="none" w:sz="0" w:space="0" w:color="auto"/>
            <w:left w:val="none" w:sz="0" w:space="0" w:color="auto"/>
            <w:bottom w:val="none" w:sz="0" w:space="0" w:color="auto"/>
            <w:right w:val="none" w:sz="0" w:space="0" w:color="auto"/>
          </w:divBdr>
        </w:div>
        <w:div w:id="445389363">
          <w:marLeft w:val="0"/>
          <w:marRight w:val="0"/>
          <w:marTop w:val="0"/>
          <w:marBottom w:val="0"/>
          <w:divBdr>
            <w:top w:val="none" w:sz="0" w:space="0" w:color="auto"/>
            <w:left w:val="none" w:sz="0" w:space="0" w:color="auto"/>
            <w:bottom w:val="none" w:sz="0" w:space="0" w:color="auto"/>
            <w:right w:val="none" w:sz="0" w:space="0" w:color="auto"/>
          </w:divBdr>
        </w:div>
        <w:div w:id="445389364">
          <w:marLeft w:val="0"/>
          <w:marRight w:val="0"/>
          <w:marTop w:val="0"/>
          <w:marBottom w:val="0"/>
          <w:divBdr>
            <w:top w:val="none" w:sz="0" w:space="0" w:color="auto"/>
            <w:left w:val="none" w:sz="0" w:space="0" w:color="auto"/>
            <w:bottom w:val="none" w:sz="0" w:space="0" w:color="auto"/>
            <w:right w:val="none" w:sz="0" w:space="0" w:color="auto"/>
          </w:divBdr>
        </w:div>
        <w:div w:id="445389365">
          <w:marLeft w:val="0"/>
          <w:marRight w:val="0"/>
          <w:marTop w:val="0"/>
          <w:marBottom w:val="0"/>
          <w:divBdr>
            <w:top w:val="none" w:sz="0" w:space="0" w:color="auto"/>
            <w:left w:val="none" w:sz="0" w:space="0" w:color="auto"/>
            <w:bottom w:val="none" w:sz="0" w:space="0" w:color="auto"/>
            <w:right w:val="none" w:sz="0" w:space="0" w:color="auto"/>
          </w:divBdr>
        </w:div>
        <w:div w:id="445389370">
          <w:marLeft w:val="0"/>
          <w:marRight w:val="0"/>
          <w:marTop w:val="0"/>
          <w:marBottom w:val="0"/>
          <w:divBdr>
            <w:top w:val="none" w:sz="0" w:space="0" w:color="auto"/>
            <w:left w:val="none" w:sz="0" w:space="0" w:color="auto"/>
            <w:bottom w:val="none" w:sz="0" w:space="0" w:color="auto"/>
            <w:right w:val="none" w:sz="0" w:space="0" w:color="auto"/>
          </w:divBdr>
        </w:div>
        <w:div w:id="445389373">
          <w:marLeft w:val="0"/>
          <w:marRight w:val="0"/>
          <w:marTop w:val="0"/>
          <w:marBottom w:val="0"/>
          <w:divBdr>
            <w:top w:val="none" w:sz="0" w:space="0" w:color="auto"/>
            <w:left w:val="none" w:sz="0" w:space="0" w:color="auto"/>
            <w:bottom w:val="none" w:sz="0" w:space="0" w:color="auto"/>
            <w:right w:val="none" w:sz="0" w:space="0" w:color="auto"/>
          </w:divBdr>
        </w:div>
      </w:divsChild>
    </w:div>
    <w:div w:id="445389377">
      <w:marLeft w:val="0"/>
      <w:marRight w:val="0"/>
      <w:marTop w:val="0"/>
      <w:marBottom w:val="0"/>
      <w:divBdr>
        <w:top w:val="none" w:sz="0" w:space="0" w:color="auto"/>
        <w:left w:val="none" w:sz="0" w:space="0" w:color="auto"/>
        <w:bottom w:val="none" w:sz="0" w:space="0" w:color="auto"/>
        <w:right w:val="none" w:sz="0" w:space="0" w:color="auto"/>
      </w:divBdr>
    </w:div>
    <w:div w:id="445389381">
      <w:marLeft w:val="0"/>
      <w:marRight w:val="0"/>
      <w:marTop w:val="0"/>
      <w:marBottom w:val="0"/>
      <w:divBdr>
        <w:top w:val="none" w:sz="0" w:space="0" w:color="auto"/>
        <w:left w:val="none" w:sz="0" w:space="0" w:color="auto"/>
        <w:bottom w:val="none" w:sz="0" w:space="0" w:color="auto"/>
        <w:right w:val="none" w:sz="0" w:space="0" w:color="auto"/>
      </w:divBdr>
    </w:div>
    <w:div w:id="552084873">
      <w:bodyDiv w:val="1"/>
      <w:marLeft w:val="0"/>
      <w:marRight w:val="0"/>
      <w:marTop w:val="0"/>
      <w:marBottom w:val="0"/>
      <w:divBdr>
        <w:top w:val="none" w:sz="0" w:space="0" w:color="auto"/>
        <w:left w:val="none" w:sz="0" w:space="0" w:color="auto"/>
        <w:bottom w:val="none" w:sz="0" w:space="0" w:color="auto"/>
        <w:right w:val="none" w:sz="0" w:space="0" w:color="auto"/>
      </w:divBdr>
    </w:div>
    <w:div w:id="555623374">
      <w:bodyDiv w:val="1"/>
      <w:marLeft w:val="0"/>
      <w:marRight w:val="0"/>
      <w:marTop w:val="0"/>
      <w:marBottom w:val="0"/>
      <w:divBdr>
        <w:top w:val="none" w:sz="0" w:space="0" w:color="auto"/>
        <w:left w:val="none" w:sz="0" w:space="0" w:color="auto"/>
        <w:bottom w:val="none" w:sz="0" w:space="0" w:color="auto"/>
        <w:right w:val="none" w:sz="0" w:space="0" w:color="auto"/>
      </w:divBdr>
    </w:div>
    <w:div w:id="860778338">
      <w:bodyDiv w:val="1"/>
      <w:marLeft w:val="0"/>
      <w:marRight w:val="0"/>
      <w:marTop w:val="0"/>
      <w:marBottom w:val="0"/>
      <w:divBdr>
        <w:top w:val="none" w:sz="0" w:space="0" w:color="auto"/>
        <w:left w:val="none" w:sz="0" w:space="0" w:color="auto"/>
        <w:bottom w:val="none" w:sz="0" w:space="0" w:color="auto"/>
        <w:right w:val="none" w:sz="0" w:space="0" w:color="auto"/>
      </w:divBdr>
    </w:div>
    <w:div w:id="890729076">
      <w:bodyDiv w:val="1"/>
      <w:marLeft w:val="0"/>
      <w:marRight w:val="0"/>
      <w:marTop w:val="0"/>
      <w:marBottom w:val="0"/>
      <w:divBdr>
        <w:top w:val="none" w:sz="0" w:space="0" w:color="auto"/>
        <w:left w:val="none" w:sz="0" w:space="0" w:color="auto"/>
        <w:bottom w:val="none" w:sz="0" w:space="0" w:color="auto"/>
        <w:right w:val="none" w:sz="0" w:space="0" w:color="auto"/>
      </w:divBdr>
      <w:divsChild>
        <w:div w:id="2007632597">
          <w:marLeft w:val="274"/>
          <w:marRight w:val="0"/>
          <w:marTop w:val="150"/>
          <w:marBottom w:val="0"/>
          <w:divBdr>
            <w:top w:val="none" w:sz="0" w:space="0" w:color="auto"/>
            <w:left w:val="none" w:sz="0" w:space="0" w:color="auto"/>
            <w:bottom w:val="none" w:sz="0" w:space="0" w:color="auto"/>
            <w:right w:val="none" w:sz="0" w:space="0" w:color="auto"/>
          </w:divBdr>
        </w:div>
        <w:div w:id="1504856270">
          <w:marLeft w:val="274"/>
          <w:marRight w:val="0"/>
          <w:marTop w:val="150"/>
          <w:marBottom w:val="0"/>
          <w:divBdr>
            <w:top w:val="none" w:sz="0" w:space="0" w:color="auto"/>
            <w:left w:val="none" w:sz="0" w:space="0" w:color="auto"/>
            <w:bottom w:val="none" w:sz="0" w:space="0" w:color="auto"/>
            <w:right w:val="none" w:sz="0" w:space="0" w:color="auto"/>
          </w:divBdr>
        </w:div>
      </w:divsChild>
    </w:div>
    <w:div w:id="960693666">
      <w:bodyDiv w:val="1"/>
      <w:marLeft w:val="0"/>
      <w:marRight w:val="0"/>
      <w:marTop w:val="0"/>
      <w:marBottom w:val="0"/>
      <w:divBdr>
        <w:top w:val="none" w:sz="0" w:space="0" w:color="auto"/>
        <w:left w:val="none" w:sz="0" w:space="0" w:color="auto"/>
        <w:bottom w:val="none" w:sz="0" w:space="0" w:color="auto"/>
        <w:right w:val="none" w:sz="0" w:space="0" w:color="auto"/>
      </w:divBdr>
    </w:div>
    <w:div w:id="1022511374">
      <w:bodyDiv w:val="1"/>
      <w:marLeft w:val="0"/>
      <w:marRight w:val="0"/>
      <w:marTop w:val="0"/>
      <w:marBottom w:val="0"/>
      <w:divBdr>
        <w:top w:val="none" w:sz="0" w:space="0" w:color="auto"/>
        <w:left w:val="none" w:sz="0" w:space="0" w:color="auto"/>
        <w:bottom w:val="none" w:sz="0" w:space="0" w:color="auto"/>
        <w:right w:val="none" w:sz="0" w:space="0" w:color="auto"/>
      </w:divBdr>
    </w:div>
    <w:div w:id="1233924648">
      <w:bodyDiv w:val="1"/>
      <w:marLeft w:val="0"/>
      <w:marRight w:val="0"/>
      <w:marTop w:val="0"/>
      <w:marBottom w:val="0"/>
      <w:divBdr>
        <w:top w:val="none" w:sz="0" w:space="0" w:color="auto"/>
        <w:left w:val="none" w:sz="0" w:space="0" w:color="auto"/>
        <w:bottom w:val="none" w:sz="0" w:space="0" w:color="auto"/>
        <w:right w:val="none" w:sz="0" w:space="0" w:color="auto"/>
      </w:divBdr>
    </w:div>
    <w:div w:id="1282960278">
      <w:bodyDiv w:val="1"/>
      <w:marLeft w:val="0"/>
      <w:marRight w:val="0"/>
      <w:marTop w:val="0"/>
      <w:marBottom w:val="0"/>
      <w:divBdr>
        <w:top w:val="none" w:sz="0" w:space="0" w:color="auto"/>
        <w:left w:val="none" w:sz="0" w:space="0" w:color="auto"/>
        <w:bottom w:val="none" w:sz="0" w:space="0" w:color="auto"/>
        <w:right w:val="none" w:sz="0" w:space="0" w:color="auto"/>
      </w:divBdr>
    </w:div>
    <w:div w:id="1422876751">
      <w:bodyDiv w:val="1"/>
      <w:marLeft w:val="0"/>
      <w:marRight w:val="0"/>
      <w:marTop w:val="0"/>
      <w:marBottom w:val="0"/>
      <w:divBdr>
        <w:top w:val="none" w:sz="0" w:space="0" w:color="auto"/>
        <w:left w:val="none" w:sz="0" w:space="0" w:color="auto"/>
        <w:bottom w:val="none" w:sz="0" w:space="0" w:color="auto"/>
        <w:right w:val="none" w:sz="0" w:space="0" w:color="auto"/>
      </w:divBdr>
    </w:div>
    <w:div w:id="1603563081">
      <w:bodyDiv w:val="1"/>
      <w:marLeft w:val="0"/>
      <w:marRight w:val="0"/>
      <w:marTop w:val="0"/>
      <w:marBottom w:val="0"/>
      <w:divBdr>
        <w:top w:val="none" w:sz="0" w:space="0" w:color="auto"/>
        <w:left w:val="none" w:sz="0" w:space="0" w:color="auto"/>
        <w:bottom w:val="none" w:sz="0" w:space="0" w:color="auto"/>
        <w:right w:val="none" w:sz="0" w:space="0" w:color="auto"/>
      </w:divBdr>
    </w:div>
    <w:div w:id="164646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ou.arhcity.ru/" TargetMode="External"/><Relationship Id="rId5" Type="http://schemas.openxmlformats.org/officeDocument/2006/relationships/webSettings" Target="webSettings.xml"/><Relationship Id="rId10" Type="http://schemas.openxmlformats.org/officeDocument/2006/relationships/hyperlink" Target="http://oou.arhcity.ru/" TargetMode="External"/><Relationship Id="rId4" Type="http://schemas.openxmlformats.org/officeDocument/2006/relationships/settings" Target="settings.xml"/><Relationship Id="rId9" Type="http://schemas.openxmlformats.org/officeDocument/2006/relationships/hyperlink" Target="https://dop29.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27D6F-F10C-4EC9-9142-27B17C88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7684</Words>
  <Characters>55551</Characters>
  <Application>Microsoft Office Word</Application>
  <DocSecurity>0</DocSecurity>
  <Lines>462</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Сабинина</dc:creator>
  <cp:keywords/>
  <dc:description/>
  <cp:lastModifiedBy>LedaUser</cp:lastModifiedBy>
  <cp:revision>2</cp:revision>
  <cp:lastPrinted>2022-06-30T12:25:00Z</cp:lastPrinted>
  <dcterms:created xsi:type="dcterms:W3CDTF">2023-04-04T14:41:00Z</dcterms:created>
  <dcterms:modified xsi:type="dcterms:W3CDTF">2023-04-04T14:41:00Z</dcterms:modified>
</cp:coreProperties>
</file>