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F" w:rsidRDefault="00281E3F" w:rsidP="000558C1">
      <w:pPr>
        <w:pStyle w:val="2"/>
        <w:tabs>
          <w:tab w:val="left" w:pos="9180"/>
        </w:tabs>
        <w:rPr>
          <w:sz w:val="22"/>
          <w:szCs w:val="22"/>
        </w:rPr>
      </w:pPr>
    </w:p>
    <w:p w:rsidR="00281E3F" w:rsidRDefault="00281E3F" w:rsidP="006B01B4">
      <w:pPr>
        <w:pStyle w:val="2"/>
        <w:tabs>
          <w:tab w:val="left" w:pos="9180"/>
        </w:tabs>
        <w:jc w:val="left"/>
        <w:rPr>
          <w:sz w:val="22"/>
          <w:szCs w:val="22"/>
        </w:rPr>
      </w:pPr>
    </w:p>
    <w:p w:rsidR="000558C1" w:rsidRDefault="000558C1" w:rsidP="000558C1">
      <w:pPr>
        <w:pStyle w:val="2"/>
        <w:tabs>
          <w:tab w:val="left" w:pos="9180"/>
        </w:tabs>
        <w:rPr>
          <w:sz w:val="22"/>
          <w:szCs w:val="22"/>
        </w:rPr>
      </w:pPr>
      <w:r w:rsidRPr="007C0F7E">
        <w:rPr>
          <w:sz w:val="22"/>
          <w:szCs w:val="22"/>
        </w:rPr>
        <w:t xml:space="preserve">ПЛАН МБУ Центр «Леда» </w:t>
      </w:r>
    </w:p>
    <w:p w:rsidR="000558C1" w:rsidRDefault="00B926E9" w:rsidP="000558C1">
      <w:pPr>
        <w:pStyle w:val="2"/>
        <w:tabs>
          <w:tab w:val="left" w:pos="91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сентябрь</w:t>
      </w:r>
      <w:r w:rsidR="00BA6DB6">
        <w:rPr>
          <w:b w:val="0"/>
          <w:sz w:val="22"/>
          <w:szCs w:val="22"/>
        </w:rPr>
        <w:t xml:space="preserve"> </w:t>
      </w:r>
      <w:r w:rsidR="000558C1" w:rsidRPr="007C0F7E">
        <w:rPr>
          <w:b w:val="0"/>
          <w:sz w:val="22"/>
          <w:szCs w:val="22"/>
        </w:rPr>
        <w:t>2017 года</w:t>
      </w:r>
    </w:p>
    <w:p w:rsidR="007C0F7E" w:rsidRPr="007C0F7E" w:rsidRDefault="007C0F7E" w:rsidP="007C0F7E">
      <w:pPr>
        <w:rPr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87"/>
        <w:gridCol w:w="2164"/>
        <w:gridCol w:w="4350"/>
        <w:gridCol w:w="3526"/>
        <w:gridCol w:w="2070"/>
        <w:gridCol w:w="2817"/>
      </w:tblGrid>
      <w:tr w:rsidR="00965FF7" w:rsidRPr="007C0F7E" w:rsidTr="00965FF7">
        <w:tc>
          <w:tcPr>
            <w:tcW w:w="5000" w:type="pct"/>
            <w:gridSpan w:val="6"/>
          </w:tcPr>
          <w:p w:rsidR="00965FF7" w:rsidRPr="007C0F7E" w:rsidRDefault="00965FF7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для педагогических работников образовательных организаций</w:t>
            </w:r>
          </w:p>
        </w:tc>
      </w:tr>
      <w:tr w:rsidR="00965FF7" w:rsidRPr="007C0F7E" w:rsidTr="0039111D">
        <w:tc>
          <w:tcPr>
            <w:tcW w:w="220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3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393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129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63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02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A521E" w:rsidRPr="007C0F7E" w:rsidTr="0039111D">
        <w:tc>
          <w:tcPr>
            <w:tcW w:w="220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13.09.2017 </w:t>
            </w:r>
          </w:p>
          <w:p w:rsidR="007A521E" w:rsidRPr="001D36EF" w:rsidRDefault="007A521E" w:rsidP="00277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EF">
              <w:rPr>
                <w:rFonts w:ascii="Times New Roman" w:hAnsi="Times New Roman" w:cs="Times New Roman"/>
                <w:b/>
              </w:rPr>
              <w:t xml:space="preserve">в 14.00 </w:t>
            </w:r>
          </w:p>
        </w:tc>
        <w:tc>
          <w:tcPr>
            <w:tcW w:w="1393" w:type="pct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 w:rsidRPr="007A521E">
              <w:rPr>
                <w:rFonts w:ascii="Times New Roman" w:hAnsi="Times New Roman" w:cs="Times New Roman"/>
                <w:b/>
              </w:rPr>
              <w:t>Секционное заседание городской конференции</w:t>
            </w:r>
            <w:r w:rsidRPr="00455E10">
              <w:rPr>
                <w:rFonts w:ascii="Times New Roman" w:hAnsi="Times New Roman" w:cs="Times New Roman"/>
              </w:rPr>
              <w:t xml:space="preserve"> «Будущее начинается уже сегодня. Организация </w:t>
            </w:r>
            <w:proofErr w:type="spellStart"/>
            <w:r w:rsidRPr="00455E1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455E10"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1129" w:type="pct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627D8">
              <w:rPr>
                <w:rFonts w:ascii="Times New Roman" w:hAnsi="Times New Roman" w:cs="Times New Roman"/>
                <w:bCs/>
              </w:rPr>
              <w:t>лассные руководители, педагогические работники общеобразовательных организаций</w:t>
            </w:r>
          </w:p>
        </w:tc>
        <w:tc>
          <w:tcPr>
            <w:tcW w:w="663" w:type="pct"/>
            <w:vAlign w:val="center"/>
          </w:tcPr>
          <w:p w:rsidR="007A521E" w:rsidRPr="00A3777B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27D8">
              <w:rPr>
                <w:rFonts w:ascii="Times New Roman" w:hAnsi="Times New Roman" w:cs="Times New Roman"/>
                <w:bCs/>
              </w:rPr>
              <w:t>Интеллектуальный центр – научная библиотека САФУ им. М.В. Ломоносова (ул. См. Буян, д. 1)</w:t>
            </w:r>
          </w:p>
        </w:tc>
        <w:tc>
          <w:tcPr>
            <w:tcW w:w="902" w:type="pct"/>
            <w:vAlign w:val="center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7A521E" w:rsidRPr="007C0F7E" w:rsidTr="0039111D">
        <w:tc>
          <w:tcPr>
            <w:tcW w:w="220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pct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 w:rsidRPr="000A570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.09.2017</w:t>
            </w:r>
            <w:r w:rsidRPr="000A570E">
              <w:rPr>
                <w:rFonts w:ascii="Times New Roman" w:hAnsi="Times New Roman" w:cs="Times New Roman"/>
              </w:rPr>
              <w:t xml:space="preserve"> </w:t>
            </w:r>
          </w:p>
          <w:p w:rsidR="007A521E" w:rsidRPr="00C36CB1" w:rsidRDefault="007A521E" w:rsidP="00277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CB1">
              <w:rPr>
                <w:rFonts w:ascii="Times New Roman" w:hAnsi="Times New Roman" w:cs="Times New Roman"/>
                <w:b/>
              </w:rPr>
              <w:t>в 10.00</w:t>
            </w:r>
          </w:p>
        </w:tc>
        <w:tc>
          <w:tcPr>
            <w:tcW w:w="1393" w:type="pct"/>
          </w:tcPr>
          <w:p w:rsidR="007A521E" w:rsidRPr="009154A9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 w:rsidRPr="007A521E">
              <w:rPr>
                <w:rFonts w:ascii="Times New Roman" w:hAnsi="Times New Roman" w:cs="Times New Roman"/>
                <w:b/>
              </w:rPr>
              <w:t>Секционное заседание городской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77B">
              <w:rPr>
                <w:rFonts w:ascii="Times New Roman" w:hAnsi="Times New Roman" w:cs="Times New Roman"/>
              </w:rPr>
              <w:t>«Коррекционно-развивающие методики как средство развития детей с ограниченными возможностями здоровья»</w:t>
            </w:r>
          </w:p>
        </w:tc>
        <w:tc>
          <w:tcPr>
            <w:tcW w:w="1129" w:type="pct"/>
          </w:tcPr>
          <w:p w:rsidR="007A521E" w:rsidRPr="009154A9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A3777B">
              <w:rPr>
                <w:rFonts w:ascii="Times New Roman" w:hAnsi="Times New Roman" w:cs="Times New Roman"/>
                <w:bCs/>
              </w:rPr>
              <w:t>пециалисты системы сопровождения (учителя-логопеды, учителя-дефектологи, педагоги-психологи дошкольных образовательных организаций)</w:t>
            </w:r>
          </w:p>
        </w:tc>
        <w:tc>
          <w:tcPr>
            <w:tcW w:w="663" w:type="pct"/>
            <w:vAlign w:val="center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77B">
              <w:rPr>
                <w:rFonts w:ascii="Times New Roman" w:hAnsi="Times New Roman" w:cs="Times New Roman"/>
                <w:bCs/>
              </w:rPr>
              <w:t>МБУ Центр «Леда»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A521E" w:rsidRPr="009154A9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кабинеты 2, 30</w:t>
            </w:r>
          </w:p>
        </w:tc>
        <w:tc>
          <w:tcPr>
            <w:tcW w:w="902" w:type="pct"/>
            <w:vAlign w:val="center"/>
          </w:tcPr>
          <w:p w:rsidR="007A521E" w:rsidRPr="009154A9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7A521E" w:rsidRPr="007C0F7E" w:rsidTr="0039111D">
        <w:tc>
          <w:tcPr>
            <w:tcW w:w="220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pct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Pr="009154A9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Pr="009154A9">
              <w:rPr>
                <w:rFonts w:ascii="Times New Roman" w:hAnsi="Times New Roman" w:cs="Times New Roman"/>
              </w:rPr>
              <w:t>.2017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10.00</w:t>
            </w:r>
          </w:p>
          <w:p w:rsidR="007A521E" w:rsidRPr="0095511B" w:rsidRDefault="007A521E" w:rsidP="00277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pct"/>
          </w:tcPr>
          <w:p w:rsidR="007A521E" w:rsidRPr="00377841" w:rsidRDefault="007A521E" w:rsidP="0027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Установочное совещание </w:t>
            </w:r>
            <w:r w:rsidRPr="007A521E">
              <w:rPr>
                <w:rFonts w:ascii="Times New Roman" w:hAnsi="Times New Roman" w:cs="Times New Roman"/>
              </w:rPr>
              <w:t>«Информационно-методическое сопровождение специалистов образовательных организаций»</w:t>
            </w:r>
          </w:p>
        </w:tc>
        <w:tc>
          <w:tcPr>
            <w:tcW w:w="1129" w:type="pct"/>
          </w:tcPr>
          <w:p w:rsidR="007A521E" w:rsidRPr="007C0F7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7E9">
              <w:rPr>
                <w:rFonts w:ascii="Times New Roman" w:hAnsi="Times New Roman" w:cs="Times New Roman"/>
                <w:bCs/>
              </w:rPr>
              <w:t>Социальные педагоги, педагоги-психологи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5FF7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</w:p>
        </w:tc>
        <w:tc>
          <w:tcPr>
            <w:tcW w:w="663" w:type="pct"/>
            <w:vAlign w:val="center"/>
          </w:tcPr>
          <w:p w:rsidR="007A521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7E9">
              <w:rPr>
                <w:rFonts w:ascii="Times New Roman" w:hAnsi="Times New Roman" w:cs="Times New Roman"/>
                <w:bCs/>
              </w:rPr>
              <w:t>МБУ Центр «Леда»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№ 2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A521E" w:rsidRDefault="007A521E" w:rsidP="00277A98">
            <w:pPr>
              <w:rPr>
                <w:rFonts w:ascii="Times New Roman" w:hAnsi="Times New Roman" w:cs="Times New Roman"/>
                <w:bCs/>
              </w:rPr>
            </w:pPr>
          </w:p>
          <w:p w:rsidR="007A521E" w:rsidRPr="005727E9" w:rsidRDefault="007A521E" w:rsidP="00277A98">
            <w:pPr>
              <w:rPr>
                <w:rFonts w:ascii="Times New Roman" w:hAnsi="Times New Roman" w:cs="Times New Roman"/>
                <w:bCs/>
              </w:rPr>
            </w:pPr>
          </w:p>
          <w:p w:rsidR="007A521E" w:rsidRPr="007C0F7E" w:rsidRDefault="007A521E" w:rsidP="00277A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pct"/>
            <w:vAlign w:val="center"/>
          </w:tcPr>
          <w:p w:rsidR="007A521E" w:rsidRPr="002E2307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 w:rsidRPr="002E2307">
              <w:rPr>
                <w:rFonts w:ascii="Times New Roman" w:hAnsi="Times New Roman" w:cs="Times New Roman"/>
              </w:rPr>
              <w:t>Ковалева Н.П.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307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2E2307">
              <w:rPr>
                <w:rFonts w:ascii="Times New Roman" w:hAnsi="Times New Roman" w:cs="Times New Roman"/>
              </w:rPr>
              <w:t xml:space="preserve"> А.Ю.</w:t>
            </w:r>
          </w:p>
          <w:p w:rsidR="007A521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  <w:p w:rsidR="007A521E" w:rsidRPr="007C0F7E" w:rsidRDefault="007A521E" w:rsidP="00277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1E" w:rsidRPr="007C0F7E" w:rsidTr="000558C1">
        <w:tc>
          <w:tcPr>
            <w:tcW w:w="5000" w:type="pct"/>
            <w:gridSpan w:val="6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ПМПК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21E" w:rsidRPr="007C0F7E" w:rsidTr="0039111D">
        <w:tc>
          <w:tcPr>
            <w:tcW w:w="220" w:type="pct"/>
          </w:tcPr>
          <w:p w:rsidR="007A521E" w:rsidRPr="00247F89" w:rsidRDefault="007A521E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Ежедневно</w:t>
            </w:r>
          </w:p>
          <w:p w:rsidR="007A521E" w:rsidRPr="0009699B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99B">
              <w:rPr>
                <w:rFonts w:ascii="Times New Roman" w:hAnsi="Times New Roman" w:cs="Times New Roman"/>
                <w:b/>
              </w:rPr>
              <w:t>09.00-17.30</w:t>
            </w:r>
          </w:p>
        </w:tc>
        <w:tc>
          <w:tcPr>
            <w:tcW w:w="139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Сессии ПМПК</w:t>
            </w:r>
          </w:p>
        </w:tc>
        <w:tc>
          <w:tcPr>
            <w:tcW w:w="1129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66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902" w:type="pct"/>
          </w:tcPr>
          <w:p w:rsidR="007A521E" w:rsidRPr="007C0F7E" w:rsidRDefault="007A521E" w:rsidP="001E78A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Орлова И.В.</w:t>
            </w:r>
          </w:p>
          <w:p w:rsidR="007A521E" w:rsidRPr="007C0F7E" w:rsidRDefault="007A521E" w:rsidP="001E78A7">
            <w:pPr>
              <w:rPr>
                <w:rFonts w:ascii="Times New Roman" w:hAnsi="Times New Roman" w:cs="Times New Roman"/>
              </w:rPr>
            </w:pPr>
          </w:p>
        </w:tc>
      </w:tr>
      <w:tr w:rsidR="007A521E" w:rsidRPr="007C0F7E" w:rsidTr="000558C1">
        <w:tc>
          <w:tcPr>
            <w:tcW w:w="5000" w:type="pct"/>
            <w:gridSpan w:val="6"/>
          </w:tcPr>
          <w:p w:rsidR="007A521E" w:rsidRDefault="007A521E" w:rsidP="0090676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0F7E">
              <w:rPr>
                <w:rFonts w:ascii="Times New Roman" w:hAnsi="Times New Roman" w:cs="Times New Roman"/>
                <w:b/>
                <w:color w:val="000000" w:themeColor="text1"/>
              </w:rPr>
              <w:t>Психолого-педагогическое сопровождение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дополнительное образование</w:t>
            </w:r>
          </w:p>
          <w:p w:rsidR="007A521E" w:rsidRPr="007C0F7E" w:rsidRDefault="007A521E" w:rsidP="001E78A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521E" w:rsidRPr="007C0F7E" w:rsidTr="0039111D">
        <w:tc>
          <w:tcPr>
            <w:tcW w:w="220" w:type="pct"/>
          </w:tcPr>
          <w:p w:rsidR="007A521E" w:rsidRPr="00247F89" w:rsidRDefault="007A521E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39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Реализация дополнительных общеразвивающих и коррекционно-развивающих программ</w:t>
            </w:r>
          </w:p>
        </w:tc>
        <w:tc>
          <w:tcPr>
            <w:tcW w:w="1129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66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02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Специалисты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</w:t>
            </w:r>
          </w:p>
        </w:tc>
      </w:tr>
      <w:tr w:rsidR="007A521E" w:rsidRPr="007C0F7E" w:rsidTr="00965FF7">
        <w:tc>
          <w:tcPr>
            <w:tcW w:w="5000" w:type="pct"/>
            <w:gridSpan w:val="6"/>
          </w:tcPr>
          <w:p w:rsidR="007A521E" w:rsidRPr="00965FF7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FF7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7A521E" w:rsidRPr="007C0F7E" w:rsidTr="0039111D">
        <w:tc>
          <w:tcPr>
            <w:tcW w:w="220" w:type="pct"/>
          </w:tcPr>
          <w:p w:rsidR="007A521E" w:rsidRPr="00004EB1" w:rsidRDefault="007A521E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Еженедельно,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7A521E" w:rsidRPr="009939AF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9AF">
              <w:rPr>
                <w:rFonts w:ascii="Times New Roman" w:hAnsi="Times New Roman" w:cs="Times New Roman"/>
                <w:b/>
              </w:rPr>
              <w:t>09.00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Административные совещания при директоре</w:t>
            </w:r>
          </w:p>
        </w:tc>
        <w:tc>
          <w:tcPr>
            <w:tcW w:w="1129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6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18</w:t>
            </w:r>
          </w:p>
        </w:tc>
        <w:tc>
          <w:tcPr>
            <w:tcW w:w="90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7A521E" w:rsidRPr="007C0F7E" w:rsidTr="0039111D">
        <w:tc>
          <w:tcPr>
            <w:tcW w:w="220" w:type="pct"/>
          </w:tcPr>
          <w:p w:rsidR="007A521E" w:rsidRPr="00004EB1" w:rsidRDefault="007A521E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9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</w:t>
            </w:r>
          </w:p>
          <w:p w:rsidR="007A521E" w:rsidRPr="009939AF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9AF">
              <w:rPr>
                <w:rFonts w:ascii="Times New Roman" w:hAnsi="Times New Roman" w:cs="Times New Roman"/>
                <w:b/>
              </w:rPr>
              <w:t>10.00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коллектива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МБУ Центр «Леда»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7A521E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Pr="00004EB1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  <w:r w:rsidRPr="00004EB1"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</w:t>
            </w:r>
          </w:p>
          <w:p w:rsidR="007A521E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C831C3">
              <w:rPr>
                <w:rFonts w:ascii="Times New Roman" w:hAnsi="Times New Roman" w:cs="Times New Roman"/>
              </w:rPr>
              <w:t>Ковалева Н.П.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Хвостова А.Ю.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EB1" w:rsidRDefault="00004EB1" w:rsidP="00D832DA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CE8" w:rsidRDefault="00CF1CE8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муниципальной системы образования</w:t>
      </w:r>
    </w:p>
    <w:tbl>
      <w:tblPr>
        <w:tblW w:w="15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69"/>
        <w:gridCol w:w="3802"/>
        <w:gridCol w:w="3802"/>
        <w:gridCol w:w="2564"/>
        <w:gridCol w:w="2040"/>
        <w:gridCol w:w="1459"/>
      </w:tblGrid>
      <w:tr w:rsidR="007A521E" w:rsidRPr="007A521E" w:rsidTr="00C21E68">
        <w:trPr>
          <w:trHeight w:val="206"/>
        </w:trPr>
        <w:tc>
          <w:tcPr>
            <w:tcW w:w="15746" w:type="dxa"/>
            <w:gridSpan w:val="7"/>
            <w:shd w:val="clear" w:color="auto" w:fill="auto"/>
            <w:vAlign w:val="center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5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Независимая оценка качества работы организаций</w:t>
            </w:r>
          </w:p>
        </w:tc>
      </w:tr>
      <w:tr w:rsidR="007A521E" w:rsidRPr="007A521E" w:rsidTr="00C21E68">
        <w:trPr>
          <w:trHeight w:val="1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7A521E" w:rsidRPr="007A521E" w:rsidTr="00C21E68">
        <w:trPr>
          <w:trHeight w:val="317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Согласно приказу </w:t>
            </w: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официальных сайтов общеобразовательных организаций 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ст. 29, 97 Федерального закона                           от 29.12.2012 № 273-ФЗ "Об образовании в Российской Федерации"</w:t>
            </w:r>
          </w:p>
          <w:p w:rsidR="007A521E" w:rsidRPr="007A521E" w:rsidRDefault="007A521E" w:rsidP="007A521E">
            <w:pPr>
              <w:widowControl w:val="0"/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п. 3.3. ст. 32 Федерального закона от 12.01.1996 № 7-ФЗ "О некоммерческих организациях" постановление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Прави-тельства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РФ от 10.07.2013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– Правила) п</w:t>
            </w:r>
            <w:r w:rsidRPr="007A521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риказ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</w:t>
            </w:r>
            <w:proofErr w:type="gramEnd"/>
            <w:r w:rsidRPr="007A521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на нем информации"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постановление мэрии города Архангельска от 06.03.2014 № 181 "Об утверждении перечня дополнительной необходимой и достоверной   информации  о деятельности </w:t>
            </w: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образовательных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орга-низаций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муниципального образования "Город Архангельск", находящихся в ведении департамента образования мэрии города Архангельска, предоставляемой гражданам"</w:t>
            </w: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Общеобразовательные организации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Студенцова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А.И.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Соколова М.В.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Казакова А.В.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Ломтева Я.А.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21E" w:rsidRPr="007A521E" w:rsidTr="00C21E68">
        <w:trPr>
          <w:trHeight w:val="110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05.09.-22.09.2017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 w:eastAsia="ru-RU"/>
              </w:rPr>
              <w:t>O</w:t>
            </w: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n-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line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голосования по итогам проведения секционных заседаний городской </w:t>
            </w: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 xml:space="preserve">конференции 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руководящих и педагогических работников в 2017 году,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обработки его результатов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организационно-аналитического </w:t>
            </w: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Студенцова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Анфилова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7A521E" w:rsidRPr="007A521E" w:rsidTr="00C21E68">
        <w:trPr>
          <w:trHeight w:val="66"/>
        </w:trPr>
        <w:tc>
          <w:tcPr>
            <w:tcW w:w="15746" w:type="dxa"/>
            <w:gridSpan w:val="7"/>
            <w:shd w:val="clear" w:color="auto" w:fill="auto"/>
          </w:tcPr>
          <w:p w:rsidR="007A521E" w:rsidRPr="007A521E" w:rsidRDefault="007A521E" w:rsidP="007A521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Информация о потребности в педагогических кадрах (вакансиях)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  <w:lang w:eastAsia="ru-RU"/>
              </w:rPr>
              <w:t>(</w:t>
            </w:r>
            <w:r w:rsidRPr="007A521E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eastAsia="ru-RU"/>
              </w:rPr>
              <w:t>только в электронном виде</w:t>
            </w:r>
            <w:r w:rsidRPr="007A521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организационно-аналитического обеспечения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Студенцова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об организации питания в общеобразовательных организациях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пп.2.п.1 ст.41, ст. 97 </w:t>
            </w:r>
            <w:r w:rsidRPr="007A52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Федерального закона от 29.12.2012 № 273-ФЗ "Об образовании в Российской Федерации"</w:t>
            </w: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и дополнительного образования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Фофанов</w:t>
            </w:r>
            <w:proofErr w:type="gram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 О.И.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Отчёт  об  аттестации работников образовательных организаций на 15.09.2017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  <w:lang w:eastAsia="ru-RU"/>
              </w:rPr>
              <w:t>(только в электронном виде)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ст.49, п.4 ст. 51, п.4 ст.97 Федерального закона от 29.12.2012 № 273-ФЗ "Об образовании в Российской Федерации"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 1,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пп.в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п.2 раздела 1,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п.1 раздела 3 Перечня обязательной информации о системе образования, подлежащей мониторингу, утвержденного  постановлением Правительства РФ от 05.08.2013 № 662 "Об осуществлении мониторинга системы образования"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порядке и условиях проведения аттестации руководителей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и лиц, претендующих на должность руководителя, утвержденным постановлением мэрии города Архангельска от 22.12.2011 № 637 (с изменениями и дополнениями)</w:t>
            </w: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Отдел организационно-аналитического обеспечения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Малейкова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Ростовская Е.В.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деятельности кадетских классов, военно-патриотических объединений, объединений, участвующих в движении "Пост № 1", поисковых объединений, школьных музеев боевой славы 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Фофанов</w:t>
            </w:r>
            <w:proofErr w:type="gram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Н.Б.</w:t>
            </w:r>
          </w:p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21E" w:rsidRPr="007A521E" w:rsidTr="00C21E68">
        <w:trPr>
          <w:trHeight w:val="269"/>
        </w:trPr>
        <w:tc>
          <w:tcPr>
            <w:tcW w:w="15746" w:type="dxa"/>
            <w:gridSpan w:val="7"/>
            <w:shd w:val="clear" w:color="auto" w:fill="auto"/>
          </w:tcPr>
          <w:p w:rsidR="007A521E" w:rsidRPr="007A521E" w:rsidRDefault="007A521E" w:rsidP="007A521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Сводные отчёты муниципального уровня, предоставляемые в департамент образования, в части осуществления образовательной организацией финансовой деятельности</w:t>
            </w: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категории родителей (законных представителей), которые </w:t>
            </w: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освобождены от родительской платы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Финансово-экономический отдел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Малейкова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Н.К.</w:t>
            </w:r>
          </w:p>
        </w:tc>
      </w:tr>
      <w:tr w:rsidR="007A521E" w:rsidRPr="007A521E" w:rsidTr="00C21E68">
        <w:trPr>
          <w:trHeight w:val="183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6" w:type="dxa"/>
            <w:gridSpan w:val="6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Внеплановые отчеты</w:t>
            </w: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закупках спортивного оборудования  и потребности в нем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и дополнительного образования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Стафеева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регистрации на портале </w:t>
            </w: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всех пользователей ГИС АО "Контингент"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Отдел организационно-аналитического обеспечения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Малейкова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Соколова М.В.</w:t>
            </w:r>
          </w:p>
        </w:tc>
      </w:tr>
      <w:tr w:rsidR="007A521E" w:rsidRPr="007A521E" w:rsidTr="00C21E68">
        <w:trPr>
          <w:trHeight w:val="148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6" w:type="dxa"/>
            <w:gridSpan w:val="6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Комплексная оценка деятельности</w:t>
            </w:r>
          </w:p>
        </w:tc>
      </w:tr>
      <w:tr w:rsidR="007A521E" w:rsidRPr="007A521E" w:rsidTr="00C21E68">
        <w:trPr>
          <w:trHeight w:val="66"/>
        </w:trPr>
        <w:tc>
          <w:tcPr>
            <w:tcW w:w="61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приказу </w:t>
            </w: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СШ № 50 </w:t>
            </w:r>
          </w:p>
        </w:tc>
        <w:tc>
          <w:tcPr>
            <w:tcW w:w="3802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564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2040" w:type="dxa"/>
            <w:shd w:val="clear" w:color="auto" w:fill="auto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</w:t>
            </w:r>
            <w:proofErr w:type="spellEnd"/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458" w:type="dxa"/>
          </w:tcPr>
          <w:p w:rsidR="007A521E" w:rsidRPr="007A521E" w:rsidRDefault="007A521E" w:rsidP="007A5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М.В.</w:t>
            </w:r>
          </w:p>
        </w:tc>
      </w:tr>
    </w:tbl>
    <w:p w:rsidR="007A521E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1E" w:rsidRPr="00CF1CE8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4D3C" w:rsidRPr="007C0F7E" w:rsidRDefault="00544D3C" w:rsidP="003F2526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lang w:eastAsia="ru-RU"/>
        </w:rPr>
      </w:pPr>
    </w:p>
    <w:sectPr w:rsidR="00544D3C" w:rsidRPr="007C0F7E" w:rsidSect="00247F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1"/>
    <w:rsid w:val="00004EB1"/>
    <w:rsid w:val="000558C1"/>
    <w:rsid w:val="000749B3"/>
    <w:rsid w:val="0007571F"/>
    <w:rsid w:val="0009699B"/>
    <w:rsid w:val="000A570E"/>
    <w:rsid w:val="000C4BCC"/>
    <w:rsid w:val="000D67C1"/>
    <w:rsid w:val="000E48A1"/>
    <w:rsid w:val="000E583D"/>
    <w:rsid w:val="00115262"/>
    <w:rsid w:val="00130139"/>
    <w:rsid w:val="00157026"/>
    <w:rsid w:val="001744DE"/>
    <w:rsid w:val="001B6DC1"/>
    <w:rsid w:val="001C13C9"/>
    <w:rsid w:val="001C3112"/>
    <w:rsid w:val="001D36EF"/>
    <w:rsid w:val="001D5E7A"/>
    <w:rsid w:val="001E63DC"/>
    <w:rsid w:val="001F1AA5"/>
    <w:rsid w:val="00247F89"/>
    <w:rsid w:val="00260CD4"/>
    <w:rsid w:val="00277C99"/>
    <w:rsid w:val="00281E3F"/>
    <w:rsid w:val="002B1A80"/>
    <w:rsid w:val="002C5727"/>
    <w:rsid w:val="002E2307"/>
    <w:rsid w:val="003038BD"/>
    <w:rsid w:val="0031535C"/>
    <w:rsid w:val="0033191D"/>
    <w:rsid w:val="00377841"/>
    <w:rsid w:val="00380A25"/>
    <w:rsid w:val="0039111D"/>
    <w:rsid w:val="003E3999"/>
    <w:rsid w:val="003F2526"/>
    <w:rsid w:val="004061FA"/>
    <w:rsid w:val="0042549A"/>
    <w:rsid w:val="0044503D"/>
    <w:rsid w:val="00455E10"/>
    <w:rsid w:val="004A36A5"/>
    <w:rsid w:val="004D0BB4"/>
    <w:rsid w:val="004D6C1B"/>
    <w:rsid w:val="004E5581"/>
    <w:rsid w:val="00544D3C"/>
    <w:rsid w:val="00570540"/>
    <w:rsid w:val="005727E9"/>
    <w:rsid w:val="005E17FF"/>
    <w:rsid w:val="005F2D48"/>
    <w:rsid w:val="0063388D"/>
    <w:rsid w:val="00634510"/>
    <w:rsid w:val="00646522"/>
    <w:rsid w:val="00650351"/>
    <w:rsid w:val="00662219"/>
    <w:rsid w:val="0067333E"/>
    <w:rsid w:val="00691E6D"/>
    <w:rsid w:val="006927BB"/>
    <w:rsid w:val="006B01B4"/>
    <w:rsid w:val="006B0BEE"/>
    <w:rsid w:val="006F2627"/>
    <w:rsid w:val="00725609"/>
    <w:rsid w:val="007627D8"/>
    <w:rsid w:val="00794474"/>
    <w:rsid w:val="007A521E"/>
    <w:rsid w:val="007C0F7E"/>
    <w:rsid w:val="007E1BB2"/>
    <w:rsid w:val="007E28AD"/>
    <w:rsid w:val="00800390"/>
    <w:rsid w:val="00841F19"/>
    <w:rsid w:val="00855EFB"/>
    <w:rsid w:val="008A3506"/>
    <w:rsid w:val="008A7944"/>
    <w:rsid w:val="008E1E69"/>
    <w:rsid w:val="008E7915"/>
    <w:rsid w:val="00906763"/>
    <w:rsid w:val="009154A9"/>
    <w:rsid w:val="00936096"/>
    <w:rsid w:val="00950B95"/>
    <w:rsid w:val="0095511B"/>
    <w:rsid w:val="00965FF7"/>
    <w:rsid w:val="009675FA"/>
    <w:rsid w:val="00971D47"/>
    <w:rsid w:val="009939AF"/>
    <w:rsid w:val="009C6800"/>
    <w:rsid w:val="009F47A7"/>
    <w:rsid w:val="00A3777B"/>
    <w:rsid w:val="00A50544"/>
    <w:rsid w:val="00A94BE7"/>
    <w:rsid w:val="00AC25FF"/>
    <w:rsid w:val="00B11CF3"/>
    <w:rsid w:val="00B54A3B"/>
    <w:rsid w:val="00B6645B"/>
    <w:rsid w:val="00B8494F"/>
    <w:rsid w:val="00B926E9"/>
    <w:rsid w:val="00BA6DB6"/>
    <w:rsid w:val="00BC25C9"/>
    <w:rsid w:val="00BC38C7"/>
    <w:rsid w:val="00C06A41"/>
    <w:rsid w:val="00C21E68"/>
    <w:rsid w:val="00C2200B"/>
    <w:rsid w:val="00C36CB1"/>
    <w:rsid w:val="00C41479"/>
    <w:rsid w:val="00C513E4"/>
    <w:rsid w:val="00C831C3"/>
    <w:rsid w:val="00CB5A2B"/>
    <w:rsid w:val="00CC0748"/>
    <w:rsid w:val="00CD724B"/>
    <w:rsid w:val="00CE5B60"/>
    <w:rsid w:val="00CF1CE8"/>
    <w:rsid w:val="00D43EED"/>
    <w:rsid w:val="00D832DA"/>
    <w:rsid w:val="00DA2405"/>
    <w:rsid w:val="00DB36DC"/>
    <w:rsid w:val="00DB5470"/>
    <w:rsid w:val="00E33391"/>
    <w:rsid w:val="00E51134"/>
    <w:rsid w:val="00E96CC3"/>
    <w:rsid w:val="00EA0F0F"/>
    <w:rsid w:val="00ED277A"/>
    <w:rsid w:val="00EE6824"/>
    <w:rsid w:val="00F26415"/>
    <w:rsid w:val="00F3075B"/>
    <w:rsid w:val="00F52BAA"/>
    <w:rsid w:val="00F64756"/>
    <w:rsid w:val="00F87C33"/>
    <w:rsid w:val="00FC1D98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59"/>
    <w:rsid w:val="004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59"/>
    <w:rsid w:val="004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Сотрудник</cp:lastModifiedBy>
  <cp:revision>62</cp:revision>
  <cp:lastPrinted>2017-08-29T07:23:00Z</cp:lastPrinted>
  <dcterms:created xsi:type="dcterms:W3CDTF">2016-03-24T21:10:00Z</dcterms:created>
  <dcterms:modified xsi:type="dcterms:W3CDTF">2017-09-06T14:26:00Z</dcterms:modified>
</cp:coreProperties>
</file>