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38" w:rsidRDefault="00C77738" w:rsidP="00C7773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 xml:space="preserve">КОНСПЕКТ КОРРЕКЦИОННО-РАЗВИВАЮЩЕГО ИНДИВИДУАЛЬНОГО ЗАНЯТИЯ С ДЕТЬМИ С </w:t>
      </w:r>
      <w:r>
        <w:rPr>
          <w:rFonts w:ascii="Times New Roman" w:hAnsi="Times New Roman" w:cs="Times New Roman"/>
          <w:b/>
          <w:sz w:val="26"/>
          <w:szCs w:val="26"/>
        </w:rPr>
        <w:t xml:space="preserve">ТЯЖЕЛЫМИ НАРУШЕНИЯМИ РЕЧИ </w:t>
      </w:r>
    </w:p>
    <w:p w:rsidR="00C77738" w:rsidRPr="009520B6" w:rsidRDefault="00C77738" w:rsidP="00C7773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5A6E">
        <w:rPr>
          <w:rFonts w:ascii="Times New Roman" w:hAnsi="Times New Roman" w:cs="Times New Roman"/>
          <w:b/>
          <w:sz w:val="26"/>
          <w:szCs w:val="26"/>
        </w:rPr>
        <w:t>«ДОМАШНИЕ ПТИЦЫ»</w:t>
      </w:r>
    </w:p>
    <w:p w:rsidR="00C77738" w:rsidRPr="009520B6" w:rsidRDefault="00C77738" w:rsidP="00C7773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7738" w:rsidRDefault="00C77738" w:rsidP="00C77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9520B6">
        <w:rPr>
          <w:rFonts w:ascii="Times New Roman" w:hAnsi="Times New Roman" w:cs="Times New Roman"/>
          <w:sz w:val="26"/>
          <w:szCs w:val="26"/>
        </w:rPr>
        <w:t>Поликина</w:t>
      </w:r>
      <w:proofErr w:type="spellEnd"/>
      <w:r w:rsidRPr="009520B6">
        <w:rPr>
          <w:rFonts w:ascii="Times New Roman" w:hAnsi="Times New Roman" w:cs="Times New Roman"/>
          <w:sz w:val="26"/>
          <w:szCs w:val="26"/>
        </w:rPr>
        <w:t xml:space="preserve"> Ольга Сергеевна,</w:t>
      </w:r>
    </w:p>
    <w:p w:rsidR="00427975" w:rsidRPr="009520B6" w:rsidRDefault="00427975" w:rsidP="00C77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рхангельск</w:t>
      </w:r>
    </w:p>
    <w:p w:rsidR="00C77738" w:rsidRPr="009520B6" w:rsidRDefault="00C77738" w:rsidP="00C77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МБУ Центр «</w:t>
      </w:r>
      <w:proofErr w:type="spellStart"/>
      <w:r w:rsidRPr="009520B6">
        <w:rPr>
          <w:rFonts w:ascii="Times New Roman" w:hAnsi="Times New Roman" w:cs="Times New Roman"/>
          <w:sz w:val="26"/>
          <w:szCs w:val="26"/>
        </w:rPr>
        <w:t>Леда</w:t>
      </w:r>
      <w:proofErr w:type="spellEnd"/>
      <w:r w:rsidRPr="009520B6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территориальная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 xml:space="preserve"> ПМПК,</w:t>
      </w:r>
    </w:p>
    <w:p w:rsidR="00C77738" w:rsidRPr="009520B6" w:rsidRDefault="00C77738" w:rsidP="00C77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учитель-логопед</w:t>
      </w:r>
    </w:p>
    <w:p w:rsidR="00C77738" w:rsidRPr="009520B6" w:rsidRDefault="00C77738" w:rsidP="00C777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Цель</w:t>
      </w:r>
      <w:r w:rsidRPr="009520B6">
        <w:rPr>
          <w:rFonts w:ascii="Times New Roman" w:hAnsi="Times New Roman" w:cs="Times New Roman"/>
          <w:sz w:val="26"/>
          <w:szCs w:val="26"/>
        </w:rPr>
        <w:t>: обогащение, уточнение и активизация словарного запаса по теме «домашние птицы».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Образовательные:1. Познакомить с домашними птицами. 2. Научить различать голоса домашних птиц. 3. Познакомить с жизнью домашних птиц на птичьем дворе.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B6">
        <w:rPr>
          <w:rFonts w:ascii="Times New Roman" w:hAnsi="Times New Roman" w:cs="Times New Roman"/>
          <w:sz w:val="26"/>
          <w:szCs w:val="26"/>
        </w:rPr>
        <w:t xml:space="preserve">Развивающие: 1.Развивать пространственный  </w:t>
      </w:r>
      <w:proofErr w:type="spellStart"/>
      <w:r w:rsidRPr="009520B6">
        <w:rPr>
          <w:rFonts w:ascii="Times New Roman" w:hAnsi="Times New Roman" w:cs="Times New Roman"/>
          <w:sz w:val="26"/>
          <w:szCs w:val="26"/>
        </w:rPr>
        <w:t>гнозис</w:t>
      </w:r>
      <w:proofErr w:type="spellEnd"/>
      <w:r w:rsidRPr="009520B6">
        <w:rPr>
          <w:rFonts w:ascii="Times New Roman" w:hAnsi="Times New Roman" w:cs="Times New Roman"/>
          <w:sz w:val="26"/>
          <w:szCs w:val="26"/>
        </w:rPr>
        <w:t xml:space="preserve"> (сбор целого из частей, соотнесение цветного изображения с контуром). 2.Развивать общую и мелкую моторику, речевое  дыхание. 3.Развивать тактильные ощущения.4.Развивать умение обыгрывать мини-сказки («2 весёлых гуся») через настольный театр.</w:t>
      </w:r>
      <w:proofErr w:type="gramEnd"/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Воспитательные: 1. Воспитывать умение слушать педагога. 2. Воспитывать бережное отношение к птицам.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B6">
        <w:rPr>
          <w:rFonts w:ascii="Times New Roman" w:hAnsi="Times New Roman" w:cs="Times New Roman"/>
          <w:b/>
          <w:sz w:val="26"/>
          <w:szCs w:val="26"/>
        </w:rPr>
        <w:t>Материал</w:t>
      </w:r>
      <w:r w:rsidRPr="009520B6">
        <w:rPr>
          <w:rFonts w:ascii="Times New Roman" w:hAnsi="Times New Roman" w:cs="Times New Roman"/>
          <w:sz w:val="26"/>
          <w:szCs w:val="26"/>
        </w:rPr>
        <w:t>: фигурки птиц (петух, курица, гусь, утка, индюк), игра-пособие «часть-целое», магнитная доска, ноутбук, мешочек (тактильное угадывание),  птичьи перья, набор для моделирования птичьего двора (дом хозяйки, курятник разборный, забор складной, макеты травы, дерева, ёлочек, озеро, корыто с водой, пшено), игра-пособие «домики», настольный театр «2 весёлых гуся».</w:t>
      </w:r>
      <w:proofErr w:type="gramEnd"/>
    </w:p>
    <w:p w:rsidR="00C77738" w:rsidRPr="009520B6" w:rsidRDefault="00C77738" w:rsidP="00C77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738" w:rsidRPr="009520B6" w:rsidRDefault="00C77738" w:rsidP="00C77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Ход занятия</w:t>
      </w:r>
      <w:r w:rsidRPr="009520B6">
        <w:rPr>
          <w:rFonts w:ascii="Times New Roman" w:hAnsi="Times New Roman" w:cs="Times New Roman"/>
          <w:sz w:val="26"/>
          <w:szCs w:val="26"/>
        </w:rPr>
        <w:t>: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1.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Знакомство с домашними птицами.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а).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 xml:space="preserve">Сюрпризный момент (достаём из яркой коробки фигурки домашних птиц </w:t>
      </w:r>
      <w:proofErr w:type="gramEnd"/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 и называем/озвучиваем их: петух, курица, утка, гусь, индюк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 xml:space="preserve"> (Приложение №1)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б). Беседа с ребёнком (рассматриваем/сравниваем фигурки; уточняем части: голова, тело, хвост, крылья, лапы, клюв, гребешок, бородка; соотносим количество крыльев и лап с количеством пальцев;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плавает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>/не плавает, почему; где живут; обобщаем – домашние птицы) (Приложение №2).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2.Игра «Часть-целое».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Собираем домашних птиц из частей на магнитной доске. Закрепляем названия частей (называем/показываем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>Приложение №3).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3.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Игра «Кто как </w:t>
      </w:r>
      <w:proofErr w:type="gramStart"/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кричит/голос подаёт</w:t>
      </w:r>
      <w:proofErr w:type="gramEnd"/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?»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а). Озвучивает педагог, затем ребёнок.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б). Слушаем запись голосов каждой птицы со зрительной опорой  на фигурку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в). Ребёнок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угадывает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 xml:space="preserve"> какая птица прокричала, показывает фигурку или называет птицу.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Игра «Чудо-мешочек»</w:t>
      </w:r>
      <w:r w:rsidRPr="009520B6">
        <w:rPr>
          <w:rFonts w:ascii="Times New Roman" w:hAnsi="Times New Roman" w:cs="Times New Roman"/>
          <w:sz w:val="26"/>
          <w:szCs w:val="26"/>
        </w:rPr>
        <w:t xml:space="preserve"> (развитие тактильных ощущений).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Фигурки птиц прячем в мешочек, точно такие же стоят на столе как зрительная опора. Ребёнок либо по просьбе учителя-логопеда находит нужную фигурку, либо, ощупывая, – называет ее (Приложение №4).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Физминутка «Птицы».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Птички прыгают, летают, словно пёрышки порхают.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(прыгаем, изображаем полёт птиц)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Пёрышки почистили, носики почистили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(гладим руки, носик)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Птички летают, птички поют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 («Летаем»)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Птички зёрнышки клюют.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(носом по ладошке)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6.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Развитие речевого дыхания</w:t>
      </w:r>
      <w:r w:rsidRPr="009520B6">
        <w:rPr>
          <w:rFonts w:ascii="Times New Roman" w:hAnsi="Times New Roman" w:cs="Times New Roman"/>
          <w:sz w:val="26"/>
          <w:szCs w:val="26"/>
        </w:rPr>
        <w:t>: сдуваем с ладошки, не надувая щёки, птичьи пёрышки (Приложение №5).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>7.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Пальчиковая гимнастика</w:t>
      </w:r>
      <w:r w:rsidRPr="009520B6">
        <w:rPr>
          <w:rFonts w:ascii="Times New Roman" w:hAnsi="Times New Roman" w:cs="Times New Roman"/>
          <w:sz w:val="26"/>
          <w:szCs w:val="26"/>
          <w:u w:val="single"/>
        </w:rPr>
        <w:t xml:space="preserve"> «Уточка» (Приложение №6.1, 6.2, 6.3).</w:t>
      </w:r>
    </w:p>
    <w:p w:rsidR="00C77738" w:rsidRPr="009520B6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Утка крылышки сложила, (ладошки вместе)</w:t>
      </w:r>
    </w:p>
    <w:p w:rsidR="00C77738" w:rsidRPr="009520B6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Утка крылышки помыла, (трём ладошки друг о дружку)</w:t>
      </w:r>
    </w:p>
    <w:p w:rsidR="00C77738" w:rsidRPr="009520B6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Утка клювом повела, (пальцы в щепотку, повороты)</w:t>
      </w:r>
    </w:p>
    <w:p w:rsidR="00C77738" w:rsidRPr="009520B6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Утка корм себе нашла, (клюём по ладошке по очереди)</w:t>
      </w:r>
    </w:p>
    <w:p w:rsidR="00C77738" w:rsidRPr="009520B6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Утка в нас водой плескала, (выкидываем пальцы вперёд)</w:t>
      </w:r>
    </w:p>
    <w:p w:rsidR="00C77738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Утка песни распевала </w:t>
      </w:r>
      <w:r w:rsidRPr="009520B6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9520B6">
        <w:rPr>
          <w:rFonts w:ascii="Times New Roman" w:hAnsi="Times New Roman" w:cs="Times New Roman"/>
          <w:sz w:val="26"/>
          <w:szCs w:val="26"/>
        </w:rPr>
        <w:t>пальцы-клюв</w:t>
      </w:r>
      <w:proofErr w:type="spellEnd"/>
      <w:proofErr w:type="gramEnd"/>
      <w:r w:rsidRPr="009520B6">
        <w:rPr>
          <w:rFonts w:ascii="Times New Roman" w:hAnsi="Times New Roman" w:cs="Times New Roman"/>
          <w:sz w:val="26"/>
          <w:szCs w:val="26"/>
        </w:rPr>
        <w:t xml:space="preserve">, большой палец отдельно: </w:t>
      </w:r>
      <w:proofErr w:type="spellStart"/>
      <w:r w:rsidRPr="009520B6">
        <w:rPr>
          <w:rFonts w:ascii="Times New Roman" w:hAnsi="Times New Roman" w:cs="Times New Roman"/>
          <w:sz w:val="26"/>
          <w:szCs w:val="26"/>
        </w:rPr>
        <w:t>кря-кря-кря</w:t>
      </w:r>
      <w:proofErr w:type="spellEnd"/>
      <w:r w:rsidRPr="009520B6">
        <w:rPr>
          <w:rFonts w:ascii="Times New Roman" w:hAnsi="Times New Roman" w:cs="Times New Roman"/>
          <w:sz w:val="26"/>
          <w:szCs w:val="26"/>
        </w:rPr>
        <w:t>)</w:t>
      </w:r>
    </w:p>
    <w:p w:rsidR="00C77738" w:rsidRPr="009520B6" w:rsidRDefault="00C77738" w:rsidP="00C77738">
      <w:pPr>
        <w:tabs>
          <w:tab w:val="left" w:pos="17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Моделирование птичьего двора</w:t>
      </w:r>
      <w:r w:rsidRPr="009520B6">
        <w:rPr>
          <w:rFonts w:ascii="Times New Roman" w:hAnsi="Times New Roman" w:cs="Times New Roman"/>
          <w:sz w:val="26"/>
          <w:szCs w:val="26"/>
        </w:rPr>
        <w:t xml:space="preserve"> (совместно с ребёнком)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Совместно с ребёнком расставляем дом хозяйки, курятник, огораживаем птичий двор забором, расставляем травку, дерево. Обсуждаем, где живёт хозяйка? Где буду жить птицы? Кто любит сидеть на жёрдочке? Пустим ли их в дом? Что они едят? (хозяйка приходит и выгоняет птиц из курятника во двор: «кыш-кыш-кыш»; кормим зёрнышками: «</w:t>
      </w:r>
      <w:proofErr w:type="spellStart"/>
      <w:r w:rsidRPr="009520B6">
        <w:rPr>
          <w:rFonts w:ascii="Times New Roman" w:hAnsi="Times New Roman" w:cs="Times New Roman"/>
          <w:sz w:val="26"/>
          <w:szCs w:val="26"/>
        </w:rPr>
        <w:t>цыпа-цыпа-цыпа</w:t>
      </w:r>
      <w:proofErr w:type="spellEnd"/>
      <w:r w:rsidRPr="009520B6">
        <w:rPr>
          <w:rFonts w:ascii="Times New Roman" w:hAnsi="Times New Roman" w:cs="Times New Roman"/>
          <w:sz w:val="26"/>
          <w:szCs w:val="26"/>
        </w:rPr>
        <w:t>», поим водицей из корыта). Можно пугать птиц? Кто будет плавать в озере? Почему? Зачем нужен забор? Какая опасность в лесу? Наступает вечер, хозяйка загоняет птиц в курятник (Приложение №7).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Игра «Домики».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На полу (на ковре) ребёнок соотносит зрительно цветные изображения с их контурами, кладёт картинки сверху.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Называем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>/озвучиваем/показываем птиц, обобщаем – домашние птицы (Приложение №8).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Театрализация песни</w:t>
      </w:r>
      <w:r w:rsidRPr="009520B6">
        <w:rPr>
          <w:rFonts w:ascii="Times New Roman" w:hAnsi="Times New Roman" w:cs="Times New Roman"/>
          <w:sz w:val="26"/>
          <w:szCs w:val="26"/>
          <w:u w:val="single"/>
        </w:rPr>
        <w:t xml:space="preserve"> «2 </w:t>
      </w:r>
      <w:proofErr w:type="gramStart"/>
      <w:r w:rsidRPr="009520B6">
        <w:rPr>
          <w:rFonts w:ascii="Times New Roman" w:hAnsi="Times New Roman" w:cs="Times New Roman"/>
          <w:sz w:val="26"/>
          <w:szCs w:val="26"/>
          <w:u w:val="single"/>
        </w:rPr>
        <w:t>весёлых</w:t>
      </w:r>
      <w:proofErr w:type="gramEnd"/>
      <w:r w:rsidRPr="009520B6">
        <w:rPr>
          <w:rFonts w:ascii="Times New Roman" w:hAnsi="Times New Roman" w:cs="Times New Roman"/>
          <w:sz w:val="26"/>
          <w:szCs w:val="26"/>
          <w:u w:val="single"/>
        </w:rPr>
        <w:t xml:space="preserve"> гуся»</w:t>
      </w:r>
      <w:r w:rsidRPr="009520B6">
        <w:rPr>
          <w:rFonts w:ascii="Times New Roman" w:hAnsi="Times New Roman" w:cs="Times New Roman"/>
          <w:sz w:val="26"/>
          <w:szCs w:val="26"/>
        </w:rPr>
        <w:t xml:space="preserve"> (совместно с ребёнком) Ребёнок по возможности озвучивает или договаривает слова знакомой песни: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Жили у бабуси 2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весёлых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 xml:space="preserve"> гуся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 xml:space="preserve">Один серый, другой белый, 2 </w:t>
      </w:r>
      <w:proofErr w:type="gramStart"/>
      <w:r w:rsidRPr="009520B6">
        <w:rPr>
          <w:rFonts w:ascii="Times New Roman" w:hAnsi="Times New Roman" w:cs="Times New Roman"/>
          <w:sz w:val="26"/>
          <w:szCs w:val="26"/>
        </w:rPr>
        <w:t>весёлых</w:t>
      </w:r>
      <w:proofErr w:type="gramEnd"/>
      <w:r w:rsidRPr="009520B6">
        <w:rPr>
          <w:rFonts w:ascii="Times New Roman" w:hAnsi="Times New Roman" w:cs="Times New Roman"/>
          <w:sz w:val="26"/>
          <w:szCs w:val="26"/>
        </w:rPr>
        <w:t xml:space="preserve"> гуся (2 раза)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Мыли гуси лапки в луже у канавки,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Один серый, другой белый спрятались в канавке (2 раза)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Вот кричит бабуся: "Ой, пропали гуси!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Один серый, другой белый, гуси мои, гуси!"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Выходили гуси, кланялись бабусе,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Один серый, другой белый, кланялись бабусе! (Приложение №9)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9520B6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</w:t>
      </w:r>
      <w:r w:rsidRPr="009520B6">
        <w:rPr>
          <w:rFonts w:ascii="Times New Roman" w:hAnsi="Times New Roman" w:cs="Times New Roman"/>
          <w:sz w:val="26"/>
          <w:szCs w:val="26"/>
        </w:rPr>
        <w:t>: О ком говорили? Каких птиц запомнил? Как кричат?</w:t>
      </w:r>
    </w:p>
    <w:p w:rsidR="00C77738" w:rsidRPr="009520B6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B6">
        <w:rPr>
          <w:rFonts w:ascii="Times New Roman" w:hAnsi="Times New Roman" w:cs="Times New Roman"/>
          <w:sz w:val="26"/>
          <w:szCs w:val="26"/>
        </w:rPr>
        <w:t>Обобщаем  – домашние птицы.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43695" cy="1845426"/>
            <wp:effectExtent l="19050" t="19050" r="9525" b="2540"/>
            <wp:docPr id="6" name="Рисунок 1" descr="D:\клио\ПОЛИКИНА О.С\клио яркая кор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о\ПОЛИКИНА О.С\клио яркая короб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68" cy="18471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6C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9826" cy="1845426"/>
            <wp:effectExtent l="19050" t="19050" r="2540" b="2540"/>
            <wp:docPr id="1" name="Рисунок 1" descr="C:\Users\User\Desktop\клио\фото\о.к.фигу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ио\фото\о.к.фигур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08" t="5882" r="2004" b="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66" cy="18536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8" w:rsidRDefault="00C77738" w:rsidP="00C7773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C77738" w:rsidRDefault="00C77738" w:rsidP="00C7773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695" cy="1795549"/>
            <wp:effectExtent l="19050" t="19050" r="0" b="0"/>
            <wp:docPr id="2" name="Рисунок 1" descr="C:\Users\User\Desktop\клио\фото\о.к.магнитная 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ио\фото\о.к.магнитная до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7" t="3738" r="762" b="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43" cy="1806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9826" cy="1845425"/>
            <wp:effectExtent l="19050" t="19050" r="2540" b="2540"/>
            <wp:docPr id="7" name="Рисунок 2" descr="D:\клио\ПОЛИКИНА О.С\клио меш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ио\ПОЛИКИНА О.С\клио мешоч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6" r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9" cy="18548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43695" cy="1778924"/>
            <wp:effectExtent l="19050" t="19050" r="9525" b="0"/>
            <wp:docPr id="13" name="Рисунок 10" descr="http://boombob.ru/img/picture/Apr/05/f08e98a9880f993738f25b0417956a8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ombob.ru/img/picture/Apr/05/f08e98a9880f993738f25b0417956a8c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57" cy="17729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9826" cy="1762298"/>
            <wp:effectExtent l="19050" t="19050" r="2540" b="9525"/>
            <wp:docPr id="8" name="Рисунок 3" descr="D:\клио\ПОЛИКИНА О.С\клио клю-к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ио\ПОЛИКИНА О.С\клио клю-кл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82" cy="17629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6.1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9328" cy="1812174"/>
            <wp:effectExtent l="19050" t="19050" r="3810" b="0"/>
            <wp:docPr id="10" name="Рисунок 5" descr="D:\клио\ПОЛИКИНА О.С\клио клю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лио\ПОЛИКИНА О.С\клио клюв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43" cy="18118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</w:t>
      </w:r>
      <w:r w:rsidR="00A31223">
        <w:rPr>
          <w:rFonts w:ascii="Times New Roman" w:hAnsi="Times New Roman" w:cs="Times New Roman"/>
          <w:sz w:val="28"/>
          <w:szCs w:val="28"/>
        </w:rPr>
        <w:t>ожение № 6.2</w:t>
      </w:r>
      <w:r w:rsidR="00A31223">
        <w:rPr>
          <w:rFonts w:ascii="Times New Roman" w:hAnsi="Times New Roman" w:cs="Times New Roman"/>
          <w:sz w:val="28"/>
          <w:szCs w:val="28"/>
        </w:rPr>
        <w:tab/>
      </w:r>
      <w:r w:rsidR="00A31223">
        <w:rPr>
          <w:rFonts w:ascii="Times New Roman" w:hAnsi="Times New Roman" w:cs="Times New Roman"/>
          <w:sz w:val="28"/>
          <w:szCs w:val="28"/>
        </w:rPr>
        <w:tab/>
      </w:r>
      <w:r w:rsidR="00A31223">
        <w:rPr>
          <w:rFonts w:ascii="Times New Roman" w:hAnsi="Times New Roman" w:cs="Times New Roman"/>
          <w:sz w:val="28"/>
          <w:szCs w:val="28"/>
        </w:rPr>
        <w:tab/>
      </w:r>
      <w:r w:rsidR="00A31223">
        <w:rPr>
          <w:rFonts w:ascii="Times New Roman" w:hAnsi="Times New Roman" w:cs="Times New Roman"/>
          <w:sz w:val="28"/>
          <w:szCs w:val="28"/>
        </w:rPr>
        <w:tab/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69169" cy="3651034"/>
            <wp:effectExtent l="19050" t="19050" r="3175" b="6985"/>
            <wp:docPr id="11" name="Рисунок 2" descr="C:\Users\User\Desktop\клио\фото\о.к. д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ио\фото\о.к. дво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15" cy="3669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7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8841" cy="1978429"/>
            <wp:effectExtent l="19050" t="19050" r="3810" b="3175"/>
            <wp:docPr id="4" name="Рисунок 3" descr="C:\Users\User\Desktop\клио\фото\о.к. д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ио\фото\о.к. доми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9" cy="19815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9455" cy="1945178"/>
            <wp:effectExtent l="19050" t="19050" r="5715" b="0"/>
            <wp:docPr id="5" name="Рисунок 4" descr="C:\Users\User\Desktop\клио\фото\о.к. 2 гус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лио\фото\о.к. 2 гуся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56" cy="19538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9</w:t>
      </w:r>
    </w:p>
    <w:p w:rsidR="00C77738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38" w:rsidRDefault="00C77738" w:rsidP="00C77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0B10">
        <w:rPr>
          <w:rFonts w:ascii="Times New Roman" w:hAnsi="Times New Roman" w:cs="Times New Roman"/>
          <w:sz w:val="26"/>
          <w:szCs w:val="26"/>
        </w:rPr>
        <w:t>Список литературы:</w:t>
      </w:r>
    </w:p>
    <w:p w:rsidR="00C77738" w:rsidRPr="00A95E24" w:rsidRDefault="00C77738" w:rsidP="00C777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E24">
        <w:rPr>
          <w:rFonts w:ascii="Times New Roman" w:hAnsi="Times New Roman" w:cs="Times New Roman"/>
          <w:sz w:val="26"/>
          <w:szCs w:val="26"/>
        </w:rPr>
        <w:t xml:space="preserve">1. Кривцова Т.А. Программа занятий по речевому развитию детей 2-3 лет: Практическое пособие. – М.: АРКТИ, 2010. – 28 </w:t>
      </w:r>
      <w:proofErr w:type="gramStart"/>
      <w:r w:rsidRPr="00A95E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5E24">
        <w:rPr>
          <w:rFonts w:ascii="Times New Roman" w:hAnsi="Times New Roman" w:cs="Times New Roman"/>
          <w:sz w:val="26"/>
          <w:szCs w:val="26"/>
        </w:rPr>
        <w:t>. (Коррекционная педагогика)</w:t>
      </w:r>
    </w:p>
    <w:p w:rsidR="00C77738" w:rsidRPr="00C63FF9" w:rsidRDefault="00C77738" w:rsidP="00C77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95E24">
        <w:rPr>
          <w:rFonts w:ascii="Times New Roman" w:hAnsi="Times New Roman" w:cs="Times New Roman"/>
          <w:sz w:val="26"/>
          <w:szCs w:val="26"/>
        </w:rPr>
        <w:t>2.</w:t>
      </w:r>
      <w:r w:rsidRPr="00C63FF9">
        <w:rPr>
          <w:rStyle w:val="a3"/>
          <w:rFonts w:ascii="Times New Roman" w:hAnsi="Times New Roman" w:cs="Times New Roman"/>
          <w:sz w:val="26"/>
          <w:szCs w:val="26"/>
        </w:rPr>
        <w:t>doshkolnik.ru/</w:t>
      </w:r>
      <w:proofErr w:type="spellStart"/>
      <w:r w:rsidRPr="00C63FF9">
        <w:rPr>
          <w:rStyle w:val="a3"/>
          <w:rFonts w:ascii="Times New Roman" w:hAnsi="Times New Roman" w:cs="Times New Roman"/>
          <w:sz w:val="26"/>
          <w:szCs w:val="26"/>
        </w:rPr>
        <w:t>pedagogika</w:t>
      </w:r>
      <w:proofErr w:type="spellEnd"/>
      <w:r w:rsidRPr="00C63FF9">
        <w:rPr>
          <w:rStyle w:val="a3"/>
          <w:rFonts w:ascii="Times New Roman" w:hAnsi="Times New Roman" w:cs="Times New Roman"/>
          <w:sz w:val="26"/>
          <w:szCs w:val="26"/>
        </w:rPr>
        <w:t>/8807</w:t>
      </w:r>
      <w:r w:rsidRPr="00C63FF9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Использование метода моделирования в обучении детей дошкольного возраста. </w:t>
      </w:r>
      <w:proofErr w:type="spellStart"/>
      <w:r w:rsidRPr="00C63FF9">
        <w:rPr>
          <w:rFonts w:ascii="Times New Roman" w:eastAsia="Times New Roman" w:hAnsi="Times New Roman" w:cs="Times New Roman"/>
          <w:bCs/>
          <w:sz w:val="26"/>
          <w:szCs w:val="26"/>
        </w:rPr>
        <w:t>Рузанова</w:t>
      </w:r>
      <w:proofErr w:type="spellEnd"/>
      <w:r w:rsidRPr="00C63FF9">
        <w:rPr>
          <w:rFonts w:ascii="Times New Roman" w:eastAsia="Times New Roman" w:hAnsi="Times New Roman" w:cs="Times New Roman"/>
          <w:bCs/>
          <w:sz w:val="26"/>
          <w:szCs w:val="26"/>
        </w:rPr>
        <w:t xml:space="preserve"> Л.В., старший воспитатель (04.06.15)</w:t>
      </w:r>
    </w:p>
    <w:p w:rsidR="00C77738" w:rsidRPr="00C63FF9" w:rsidRDefault="00C77738" w:rsidP="00C77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3FF9">
        <w:rPr>
          <w:rFonts w:ascii="Times New Roman" w:hAnsi="Times New Roman" w:cs="Times New Roman"/>
          <w:sz w:val="26"/>
          <w:szCs w:val="26"/>
        </w:rPr>
        <w:t>3.</w:t>
      </w:r>
      <w:r w:rsidRPr="00C63FF9">
        <w:rPr>
          <w:rStyle w:val="a3"/>
          <w:rFonts w:ascii="Times New Roman" w:hAnsi="Times New Roman" w:cs="Times New Roman"/>
          <w:sz w:val="26"/>
          <w:szCs w:val="26"/>
        </w:rPr>
        <w:t>festival.1september.ru/</w:t>
      </w:r>
      <w:proofErr w:type="spellStart"/>
      <w:r w:rsidRPr="00C63FF9">
        <w:rPr>
          <w:rStyle w:val="a3"/>
          <w:rFonts w:ascii="Times New Roman" w:hAnsi="Times New Roman" w:cs="Times New Roman"/>
          <w:sz w:val="26"/>
          <w:szCs w:val="26"/>
        </w:rPr>
        <w:t>articles</w:t>
      </w:r>
      <w:proofErr w:type="spellEnd"/>
      <w:r w:rsidRPr="00C63FF9">
        <w:rPr>
          <w:rStyle w:val="a3"/>
          <w:rFonts w:ascii="Times New Roman" w:hAnsi="Times New Roman" w:cs="Times New Roman"/>
          <w:sz w:val="26"/>
          <w:szCs w:val="26"/>
        </w:rPr>
        <w:t>/</w:t>
      </w:r>
      <w:r w:rsidRPr="00C63FF9">
        <w:rPr>
          <w:rFonts w:ascii="Times New Roman" w:hAnsi="Times New Roman" w:cs="Times New Roman"/>
          <w:sz w:val="26"/>
          <w:szCs w:val="26"/>
        </w:rPr>
        <w:t>Наглядное моделирование — эффективный метод при коррекции речевых нарушений с детьми дошкольного возраста. Платонова Ирина Викторовна, учитель-логопед (01.06.15)</w:t>
      </w:r>
    </w:p>
    <w:p w:rsidR="00C77738" w:rsidRPr="00C63FF9" w:rsidRDefault="00C77738" w:rsidP="00C77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3FF9">
        <w:rPr>
          <w:rFonts w:ascii="Times New Roman" w:hAnsi="Times New Roman" w:cs="Times New Roman"/>
          <w:sz w:val="26"/>
          <w:szCs w:val="26"/>
        </w:rPr>
        <w:t xml:space="preserve">4. </w:t>
      </w:r>
      <w:hyperlink r:id="rId14" w:history="1">
        <w:r w:rsidRPr="00C63F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C63FF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C63F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center</w:t>
        </w:r>
        <w:r w:rsidRPr="00C63FF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C63F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yf</w:t>
        </w:r>
        <w:proofErr w:type="spellEnd"/>
        <w:r w:rsidRPr="00C63FF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63F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63FF9">
        <w:rPr>
          <w:rFonts w:ascii="Times New Roman" w:hAnsi="Times New Roman" w:cs="Times New Roman"/>
          <w:sz w:val="26"/>
          <w:szCs w:val="26"/>
        </w:rPr>
        <w:t xml:space="preserve"> Статья «Метод моделирования» (31.05.15)</w:t>
      </w:r>
    </w:p>
    <w:p w:rsidR="00C77738" w:rsidRPr="00A95E24" w:rsidRDefault="00C77738" w:rsidP="00C7773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3FF9">
        <w:rPr>
          <w:rFonts w:ascii="Times New Roman" w:hAnsi="Times New Roman" w:cs="Times New Roman"/>
          <w:sz w:val="26"/>
          <w:szCs w:val="26"/>
        </w:rPr>
        <w:t>5.</w:t>
      </w:r>
      <w:proofErr w:type="spellStart"/>
      <w:r w:rsidRPr="00C63FF9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leda</w:t>
      </w:r>
      <w:proofErr w:type="spellEnd"/>
      <w:r w:rsidRPr="00C63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</w:t>
      </w:r>
      <w:proofErr w:type="spellStart"/>
      <w:r w:rsidRPr="00A95E2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A95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Положение о ДКП</w:t>
      </w:r>
    </w:p>
    <w:p w:rsidR="00C77738" w:rsidRPr="00A95E24" w:rsidRDefault="00C77738" w:rsidP="00C77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E24">
        <w:rPr>
          <w:rFonts w:ascii="Times New Roman" w:eastAsia="Times New Roman" w:hAnsi="Times New Roman" w:cs="Times New Roman"/>
          <w:bCs/>
          <w:sz w:val="26"/>
          <w:szCs w:val="26"/>
        </w:rPr>
        <w:t>6.</w:t>
      </w:r>
      <w:r w:rsidRPr="00C63FF9">
        <w:rPr>
          <w:rStyle w:val="a3"/>
          <w:rFonts w:ascii="Times New Roman" w:hAnsi="Times New Roman" w:cs="Times New Roman"/>
          <w:sz w:val="26"/>
          <w:szCs w:val="26"/>
        </w:rPr>
        <w:t>nsportal.ru/</w:t>
      </w:r>
      <w:proofErr w:type="spellStart"/>
      <w:r w:rsidRPr="00C63FF9">
        <w:rPr>
          <w:rStyle w:val="a3"/>
          <w:rFonts w:ascii="Times New Roman" w:hAnsi="Times New Roman" w:cs="Times New Roman"/>
          <w:sz w:val="26"/>
          <w:szCs w:val="26"/>
        </w:rPr>
        <w:t>detskiy-sad</w:t>
      </w:r>
      <w:proofErr w:type="spellEnd"/>
      <w:r w:rsidRPr="00C63FF9">
        <w:rPr>
          <w:rStyle w:val="a3"/>
          <w:rFonts w:ascii="Times New Roman" w:hAnsi="Times New Roman" w:cs="Times New Roman"/>
          <w:sz w:val="26"/>
          <w:szCs w:val="26"/>
        </w:rPr>
        <w:t>/</w:t>
      </w:r>
      <w:proofErr w:type="spellStart"/>
      <w:r w:rsidRPr="00C63FF9">
        <w:rPr>
          <w:rStyle w:val="a3"/>
          <w:rFonts w:ascii="Times New Roman" w:hAnsi="Times New Roman" w:cs="Times New Roman"/>
          <w:sz w:val="26"/>
          <w:szCs w:val="26"/>
        </w:rPr>
        <w:t>raznoe</w:t>
      </w:r>
      <w:proofErr w:type="spellEnd"/>
      <w:r w:rsidRPr="00C63FF9">
        <w:rPr>
          <w:rStyle w:val="a3"/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4A8E">
        <w:rPr>
          <w:rStyle w:val="a3"/>
          <w:rFonts w:ascii="Times New Roman" w:hAnsi="Times New Roman" w:cs="Times New Roman"/>
          <w:sz w:val="26"/>
          <w:szCs w:val="26"/>
        </w:rPr>
        <w:t>Использование</w:t>
      </w:r>
      <w:r w:rsidRPr="006E4A8E">
        <w:rPr>
          <w:rFonts w:ascii="Times New Roman" w:hAnsi="Times New Roman" w:cs="Times New Roman"/>
          <w:sz w:val="26"/>
          <w:szCs w:val="26"/>
        </w:rPr>
        <w:t>м</w:t>
      </w:r>
      <w:r w:rsidRPr="00A95E24">
        <w:rPr>
          <w:rFonts w:ascii="Times New Roman" w:hAnsi="Times New Roman" w:cs="Times New Roman"/>
          <w:sz w:val="26"/>
          <w:szCs w:val="26"/>
        </w:rPr>
        <w:t>етода</w:t>
      </w:r>
      <w:proofErr w:type="spellEnd"/>
      <w:r w:rsidRPr="00A95E24">
        <w:rPr>
          <w:rFonts w:ascii="Times New Roman" w:hAnsi="Times New Roman" w:cs="Times New Roman"/>
          <w:sz w:val="26"/>
          <w:szCs w:val="26"/>
        </w:rPr>
        <w:t xml:space="preserve"> наглядного моделирования в работе с детьми </w:t>
      </w:r>
      <w:r>
        <w:rPr>
          <w:rFonts w:ascii="Times New Roman" w:hAnsi="Times New Roman" w:cs="Times New Roman"/>
          <w:sz w:val="26"/>
          <w:szCs w:val="26"/>
        </w:rPr>
        <w:t>младшего дошкольного возраста</w:t>
      </w:r>
      <w:proofErr w:type="gramStart"/>
      <w:r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A95E2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95E24">
        <w:rPr>
          <w:rFonts w:ascii="Times New Roman" w:hAnsi="Times New Roman" w:cs="Times New Roman"/>
          <w:sz w:val="26"/>
          <w:szCs w:val="26"/>
        </w:rPr>
        <w:t>йдакова</w:t>
      </w:r>
      <w:proofErr w:type="spellEnd"/>
      <w:r w:rsidRPr="00A95E24">
        <w:rPr>
          <w:rFonts w:ascii="Times New Roman" w:hAnsi="Times New Roman" w:cs="Times New Roman"/>
          <w:sz w:val="26"/>
          <w:szCs w:val="26"/>
        </w:rPr>
        <w:t xml:space="preserve"> Александра Васильевна Опубликовано 21.05.2013</w:t>
      </w:r>
    </w:p>
    <w:p w:rsidR="00C77738" w:rsidRPr="006E4A8E" w:rsidRDefault="00C77738" w:rsidP="00C7773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5E24">
        <w:rPr>
          <w:rFonts w:ascii="Times New Roman" w:hAnsi="Times New Roman" w:cs="Times New Roman"/>
          <w:sz w:val="26"/>
          <w:szCs w:val="26"/>
        </w:rPr>
        <w:t>7.</w:t>
      </w:r>
      <w:r w:rsidRPr="00C63FF9">
        <w:rPr>
          <w:rStyle w:val="a3"/>
          <w:rFonts w:ascii="Times New Roman" w:hAnsi="Times New Roman" w:cs="Times New Roman"/>
          <w:sz w:val="26"/>
          <w:szCs w:val="26"/>
        </w:rPr>
        <w:t>ru.rfwiki.org/</w:t>
      </w:r>
      <w:proofErr w:type="spellStart"/>
      <w:r w:rsidRPr="00C63FF9">
        <w:rPr>
          <w:rStyle w:val="a3"/>
          <w:rFonts w:ascii="Times New Roman" w:hAnsi="Times New Roman" w:cs="Times New Roman"/>
          <w:sz w:val="26"/>
          <w:szCs w:val="26"/>
        </w:rPr>
        <w:t>wiki</w:t>
      </w:r>
      <w:proofErr w:type="spellEnd"/>
      <w:r w:rsidRPr="00C63FF9">
        <w:rPr>
          <w:rStyle w:val="a3"/>
          <w:rFonts w:ascii="Times New Roman" w:hAnsi="Times New Roman" w:cs="Times New Roman"/>
          <w:sz w:val="26"/>
          <w:szCs w:val="26"/>
        </w:rPr>
        <w:t>/</w:t>
      </w:r>
      <w:r w:rsidRPr="00C63FF9">
        <w:rPr>
          <w:rStyle w:val="a3"/>
          <w:rFonts w:ascii="Times New Roman" w:hAnsi="Times New Roman" w:cs="Times New Roman"/>
          <w:bCs/>
          <w:sz w:val="26"/>
          <w:szCs w:val="26"/>
        </w:rPr>
        <w:t>Моделирование</w:t>
      </w:r>
      <w:r w:rsidRPr="006E4A8E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A95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Википедия</w:t>
      </w:r>
      <w:proofErr w:type="spellEnd"/>
      <w:r w:rsidRPr="00A95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(04.06.15)</w:t>
      </w:r>
    </w:p>
    <w:sectPr w:rsidR="00C77738" w:rsidRPr="006E4A8E" w:rsidSect="001E0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77738"/>
    <w:rsid w:val="0000068A"/>
    <w:rsid w:val="00155A6E"/>
    <w:rsid w:val="00427975"/>
    <w:rsid w:val="0051093C"/>
    <w:rsid w:val="00842658"/>
    <w:rsid w:val="00A31223"/>
    <w:rsid w:val="00C7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73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center-y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dcterms:created xsi:type="dcterms:W3CDTF">2019-10-06T18:58:00Z</dcterms:created>
  <dcterms:modified xsi:type="dcterms:W3CDTF">2020-05-20T16:18:00Z</dcterms:modified>
</cp:coreProperties>
</file>