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2E61" w:rsidRPr="00802E61" w:rsidRDefault="00802E61" w:rsidP="00802E61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802E61">
        <w:rPr>
          <w:rFonts w:ascii="Times New Roman" w:hAnsi="Times New Roman" w:cs="Times New Roman"/>
          <w:i/>
          <w:sz w:val="28"/>
          <w:szCs w:val="28"/>
        </w:rPr>
        <w:t xml:space="preserve">Ольга Сергеевна </w:t>
      </w:r>
      <w:proofErr w:type="spellStart"/>
      <w:r w:rsidRPr="00802E61">
        <w:rPr>
          <w:rFonts w:ascii="Times New Roman" w:hAnsi="Times New Roman" w:cs="Times New Roman"/>
          <w:i/>
          <w:sz w:val="28"/>
          <w:szCs w:val="28"/>
        </w:rPr>
        <w:t>Поликина</w:t>
      </w:r>
      <w:proofErr w:type="spellEnd"/>
      <w:r w:rsidRPr="00802E61">
        <w:rPr>
          <w:rFonts w:ascii="Times New Roman" w:hAnsi="Times New Roman" w:cs="Times New Roman"/>
          <w:i/>
          <w:sz w:val="28"/>
          <w:szCs w:val="28"/>
        </w:rPr>
        <w:t>,</w:t>
      </w:r>
    </w:p>
    <w:p w:rsidR="00802E61" w:rsidRPr="00802E61" w:rsidRDefault="00802E61" w:rsidP="00802E61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802E61">
        <w:rPr>
          <w:rFonts w:ascii="Times New Roman" w:hAnsi="Times New Roman" w:cs="Times New Roman"/>
          <w:i/>
          <w:sz w:val="28"/>
          <w:szCs w:val="28"/>
        </w:rPr>
        <w:t>Учитель-логопед,</w:t>
      </w:r>
    </w:p>
    <w:p w:rsidR="00802E61" w:rsidRPr="00802E61" w:rsidRDefault="00802E61" w:rsidP="00802E61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802E61">
        <w:rPr>
          <w:rFonts w:ascii="Times New Roman" w:hAnsi="Times New Roman" w:cs="Times New Roman"/>
          <w:i/>
          <w:sz w:val="28"/>
          <w:szCs w:val="28"/>
        </w:rPr>
        <w:t>МБУ Центр «</w:t>
      </w:r>
      <w:proofErr w:type="spellStart"/>
      <w:r w:rsidRPr="00802E61">
        <w:rPr>
          <w:rFonts w:ascii="Times New Roman" w:hAnsi="Times New Roman" w:cs="Times New Roman"/>
          <w:i/>
          <w:sz w:val="28"/>
          <w:szCs w:val="28"/>
        </w:rPr>
        <w:t>Леда</w:t>
      </w:r>
      <w:proofErr w:type="spellEnd"/>
      <w:r w:rsidRPr="00802E61">
        <w:rPr>
          <w:rFonts w:ascii="Times New Roman" w:hAnsi="Times New Roman" w:cs="Times New Roman"/>
          <w:i/>
          <w:sz w:val="28"/>
          <w:szCs w:val="28"/>
        </w:rPr>
        <w:t>», г. Архангельск</w:t>
      </w:r>
    </w:p>
    <w:p w:rsidR="00802E61" w:rsidRPr="00802E61" w:rsidRDefault="00802E61" w:rsidP="00802E61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802E61" w:rsidRPr="00802E61" w:rsidRDefault="00802E61" w:rsidP="00802E61">
      <w:pPr>
        <w:jc w:val="center"/>
        <w:rPr>
          <w:rFonts w:ascii="Times New Roman" w:hAnsi="Times New Roman" w:cs="Times New Roman"/>
          <w:sz w:val="28"/>
          <w:szCs w:val="28"/>
        </w:rPr>
      </w:pPr>
      <w:r w:rsidRPr="00802E61">
        <w:rPr>
          <w:rFonts w:ascii="Times New Roman" w:hAnsi="Times New Roman" w:cs="Times New Roman"/>
          <w:sz w:val="28"/>
          <w:szCs w:val="28"/>
        </w:rPr>
        <w:t>РАЗВИТИЕ РЕЧИ ДОШКОЛЬНИКОВ ПОСРЕДСТВОМ СИСТЕМАТИЧЕСКОГО ИСПОЛЬЗОВАНИЯ ТЕАТРАЛИЗОВАННЫХ ИГР</w:t>
      </w:r>
    </w:p>
    <w:p w:rsidR="00802E61" w:rsidRDefault="000910C8" w:rsidP="000910C8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9953CC">
        <w:rPr>
          <w:rFonts w:ascii="Times New Roman" w:hAnsi="Times New Roman" w:cs="Times New Roman"/>
          <w:b/>
          <w:i/>
          <w:sz w:val="28"/>
          <w:szCs w:val="28"/>
        </w:rPr>
        <w:t>Аннотация</w:t>
      </w:r>
      <w:r w:rsidRPr="000910C8">
        <w:rPr>
          <w:rFonts w:ascii="Times New Roman" w:hAnsi="Times New Roman" w:cs="Times New Roman"/>
          <w:i/>
          <w:sz w:val="28"/>
          <w:szCs w:val="28"/>
        </w:rPr>
        <w:t xml:space="preserve">: Данная статья посвящена описанию театрализованных игр на развитие разных компонентов речи у детей старшего дошкольного возраста: автоматизация  звуков, развитие фонематических процессов, развитие </w:t>
      </w:r>
      <w:proofErr w:type="spellStart"/>
      <w:proofErr w:type="gramStart"/>
      <w:r w:rsidRPr="000910C8">
        <w:rPr>
          <w:rFonts w:ascii="Times New Roman" w:hAnsi="Times New Roman" w:cs="Times New Roman"/>
          <w:i/>
          <w:sz w:val="28"/>
          <w:szCs w:val="28"/>
        </w:rPr>
        <w:t>звуко-буквенного</w:t>
      </w:r>
      <w:proofErr w:type="spellEnd"/>
      <w:proofErr w:type="gramEnd"/>
      <w:r w:rsidRPr="000910C8">
        <w:rPr>
          <w:rFonts w:ascii="Times New Roman" w:hAnsi="Times New Roman" w:cs="Times New Roman"/>
          <w:i/>
          <w:sz w:val="28"/>
          <w:szCs w:val="28"/>
        </w:rPr>
        <w:t xml:space="preserve"> анализа слов, развитие связной речи. На логопедических занятиях используются объемные образы звуков, слогов, слов, предложений, что повышает интерес детей в целом и в рамках подготовки к школьному обучению дает четкие представления о различных языковых единицах русского языка.</w:t>
      </w:r>
    </w:p>
    <w:p w:rsidR="000910C8" w:rsidRPr="000910C8" w:rsidRDefault="000910C8" w:rsidP="000910C8">
      <w:pPr>
        <w:jc w:val="both"/>
        <w:rPr>
          <w:rFonts w:ascii="Times New Roman" w:hAnsi="Times New Roman" w:cs="Times New Roman"/>
          <w:sz w:val="28"/>
          <w:szCs w:val="28"/>
        </w:rPr>
      </w:pPr>
      <w:r w:rsidRPr="000910C8">
        <w:rPr>
          <w:rFonts w:ascii="Times New Roman" w:hAnsi="Times New Roman" w:cs="Times New Roman"/>
          <w:sz w:val="28"/>
          <w:szCs w:val="28"/>
        </w:rPr>
        <w:t>Ключевые слова: развитие речи, театрализованные игры, виды театров, автоматизация звуков, фонематическое восприятие, звукобуквенный анализ, связна речь.</w:t>
      </w:r>
    </w:p>
    <w:p w:rsidR="00802E61" w:rsidRPr="00802E61" w:rsidRDefault="00802E61" w:rsidP="00802E61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02E61">
        <w:rPr>
          <w:rFonts w:ascii="Times New Roman" w:hAnsi="Times New Roman" w:cs="Times New Roman"/>
          <w:sz w:val="28"/>
          <w:szCs w:val="28"/>
          <w:u w:val="single"/>
        </w:rPr>
        <w:t>Актуальность</w:t>
      </w:r>
      <w:r w:rsidRPr="00802E61">
        <w:rPr>
          <w:rFonts w:ascii="Times New Roman" w:hAnsi="Times New Roman" w:cs="Times New Roman"/>
          <w:sz w:val="28"/>
          <w:szCs w:val="28"/>
        </w:rPr>
        <w:t xml:space="preserve"> выбранной темы заключается в том, что развитие речи дошкольников является важным элементом готовности детей к школе. Полноценная подготовка дошкольников предполагает решение следующих задач: </w:t>
      </w:r>
    </w:p>
    <w:p w:rsidR="00802E61" w:rsidRPr="00802E61" w:rsidRDefault="00802E61" w:rsidP="00802E6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2E61">
        <w:rPr>
          <w:rFonts w:ascii="Times New Roman" w:hAnsi="Times New Roman" w:cs="Times New Roman"/>
          <w:sz w:val="28"/>
          <w:szCs w:val="28"/>
        </w:rPr>
        <w:t xml:space="preserve">развитие лексической стороны речи; </w:t>
      </w:r>
    </w:p>
    <w:p w:rsidR="00802E61" w:rsidRPr="00802E61" w:rsidRDefault="00802E61" w:rsidP="00802E6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2E61">
        <w:rPr>
          <w:rFonts w:ascii="Times New Roman" w:hAnsi="Times New Roman" w:cs="Times New Roman"/>
          <w:sz w:val="28"/>
          <w:szCs w:val="28"/>
        </w:rPr>
        <w:t xml:space="preserve">формирование грамматического строя речи; </w:t>
      </w:r>
    </w:p>
    <w:p w:rsidR="00802E61" w:rsidRPr="00802E61" w:rsidRDefault="00802E61" w:rsidP="00802E6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2E61">
        <w:rPr>
          <w:rFonts w:ascii="Times New Roman" w:hAnsi="Times New Roman" w:cs="Times New Roman"/>
          <w:sz w:val="28"/>
          <w:szCs w:val="28"/>
        </w:rPr>
        <w:t xml:space="preserve">развитие звуковой стороны речи; </w:t>
      </w:r>
    </w:p>
    <w:p w:rsidR="00802E61" w:rsidRPr="00802E61" w:rsidRDefault="00802E61" w:rsidP="00802E6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2E61">
        <w:rPr>
          <w:rFonts w:ascii="Times New Roman" w:hAnsi="Times New Roman" w:cs="Times New Roman"/>
          <w:sz w:val="28"/>
          <w:szCs w:val="28"/>
        </w:rPr>
        <w:t xml:space="preserve">работа над связной речью.  </w:t>
      </w:r>
    </w:p>
    <w:p w:rsidR="00802E61" w:rsidRPr="00802E61" w:rsidRDefault="00802E61" w:rsidP="00802E61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02E61">
        <w:rPr>
          <w:rFonts w:ascii="Times New Roman" w:hAnsi="Times New Roman" w:cs="Times New Roman"/>
          <w:sz w:val="28"/>
          <w:szCs w:val="28"/>
        </w:rPr>
        <w:t xml:space="preserve">Для успешного  формирования речевых навыков необходимо  повышать мотивацию детей к занятиям с педагогом. Учитывая ведущую деятельность и возрастные особенности детей дошкольного возраста, мы активно используем на индивидуальных и подгрупповых занятиях </w:t>
      </w:r>
      <w:r w:rsidRPr="00802E61">
        <w:rPr>
          <w:rFonts w:ascii="Times New Roman" w:hAnsi="Times New Roman" w:cs="Times New Roman"/>
          <w:sz w:val="28"/>
          <w:szCs w:val="28"/>
          <w:u w:val="single"/>
        </w:rPr>
        <w:t>театрализованные игры</w:t>
      </w:r>
      <w:r w:rsidRPr="00802E61">
        <w:rPr>
          <w:rFonts w:ascii="Times New Roman" w:hAnsi="Times New Roman" w:cs="Times New Roman"/>
          <w:sz w:val="28"/>
          <w:szCs w:val="28"/>
        </w:rPr>
        <w:t>, которые предполагают наличие сюжетов и образов.</w:t>
      </w:r>
    </w:p>
    <w:p w:rsidR="00802E61" w:rsidRPr="00802E61" w:rsidRDefault="00802E61" w:rsidP="00802E61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02E61">
        <w:rPr>
          <w:rFonts w:ascii="Times New Roman" w:hAnsi="Times New Roman" w:cs="Times New Roman"/>
          <w:sz w:val="28"/>
          <w:szCs w:val="28"/>
        </w:rPr>
        <w:t xml:space="preserve">Театрализованной деятельностью мы занимаемся на протяжении нескольких лет. Нами созданы и собраны различные </w:t>
      </w:r>
      <w:r w:rsidRPr="00802E61">
        <w:rPr>
          <w:rFonts w:ascii="Times New Roman" w:hAnsi="Times New Roman" w:cs="Times New Roman"/>
          <w:sz w:val="28"/>
          <w:szCs w:val="28"/>
          <w:u w:val="single"/>
        </w:rPr>
        <w:t>виды театров</w:t>
      </w:r>
      <w:r w:rsidRPr="00802E61">
        <w:rPr>
          <w:rFonts w:ascii="Times New Roman" w:hAnsi="Times New Roman" w:cs="Times New Roman"/>
          <w:sz w:val="28"/>
          <w:szCs w:val="28"/>
        </w:rPr>
        <w:t xml:space="preserve">: театр звуков, слогов и слов, магнитный театр, картонажный театр, настольный театр, театр для </w:t>
      </w:r>
      <w:proofErr w:type="spellStart"/>
      <w:r w:rsidRPr="00802E61">
        <w:rPr>
          <w:rFonts w:ascii="Times New Roman" w:hAnsi="Times New Roman" w:cs="Times New Roman"/>
          <w:sz w:val="28"/>
          <w:szCs w:val="28"/>
        </w:rPr>
        <w:t>фланелеграфа</w:t>
      </w:r>
      <w:proofErr w:type="spellEnd"/>
      <w:r w:rsidRPr="00802E61">
        <w:rPr>
          <w:rFonts w:ascii="Times New Roman" w:hAnsi="Times New Roman" w:cs="Times New Roman"/>
          <w:sz w:val="28"/>
          <w:szCs w:val="28"/>
        </w:rPr>
        <w:t>, театр бибабо.</w:t>
      </w:r>
    </w:p>
    <w:p w:rsidR="00802E61" w:rsidRPr="00802E61" w:rsidRDefault="00802E61" w:rsidP="00802E61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02E61">
        <w:rPr>
          <w:rFonts w:ascii="Times New Roman" w:hAnsi="Times New Roman" w:cs="Times New Roman"/>
          <w:sz w:val="28"/>
          <w:szCs w:val="28"/>
        </w:rPr>
        <w:lastRenderedPageBreak/>
        <w:t>Речевой материал систематизирован в картотеки: «Игры по автоматизации звуков», «Игры на развитие фонематического восприятия», «Игры на развитие звукового анализа слова», «Двустишия», «Диалоги».</w:t>
      </w:r>
    </w:p>
    <w:p w:rsidR="00802E61" w:rsidRPr="00802E61" w:rsidRDefault="00802E61" w:rsidP="00802E61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02E61">
        <w:rPr>
          <w:rFonts w:ascii="Times New Roman" w:hAnsi="Times New Roman" w:cs="Times New Roman"/>
          <w:sz w:val="28"/>
          <w:szCs w:val="28"/>
        </w:rPr>
        <w:t>Развитие всех компонентов устной речи предполагает работу в следующих направлениях:</w:t>
      </w:r>
    </w:p>
    <w:p w:rsidR="00802E61" w:rsidRPr="00802E61" w:rsidRDefault="00802E61" w:rsidP="00802E61">
      <w:pPr>
        <w:numPr>
          <w:ilvl w:val="1"/>
          <w:numId w:val="1"/>
        </w:numPr>
        <w:tabs>
          <w:tab w:val="left" w:pos="720"/>
        </w:tabs>
        <w:suppressAutoHyphens/>
        <w:spacing w:after="0" w:line="240" w:lineRule="auto"/>
        <w:ind w:left="-15" w:firstLine="375"/>
        <w:jc w:val="both"/>
        <w:rPr>
          <w:rFonts w:ascii="Times New Roman" w:hAnsi="Times New Roman" w:cs="Times New Roman"/>
          <w:sz w:val="28"/>
          <w:szCs w:val="28"/>
        </w:rPr>
      </w:pPr>
      <w:r w:rsidRPr="00802E61">
        <w:rPr>
          <w:rFonts w:ascii="Times New Roman" w:hAnsi="Times New Roman" w:cs="Times New Roman"/>
          <w:sz w:val="28"/>
          <w:szCs w:val="28"/>
        </w:rPr>
        <w:t>Обогащение, уточнение и активизация словарного запаса.</w:t>
      </w:r>
    </w:p>
    <w:p w:rsidR="00802E61" w:rsidRPr="00802E61" w:rsidRDefault="00802E61" w:rsidP="00802E61">
      <w:pPr>
        <w:numPr>
          <w:ilvl w:val="1"/>
          <w:numId w:val="1"/>
        </w:numPr>
        <w:tabs>
          <w:tab w:val="left" w:pos="720"/>
        </w:tabs>
        <w:suppressAutoHyphens/>
        <w:spacing w:after="0" w:line="240" w:lineRule="auto"/>
        <w:ind w:left="-15" w:firstLine="375"/>
        <w:jc w:val="both"/>
        <w:rPr>
          <w:rFonts w:ascii="Times New Roman" w:hAnsi="Times New Roman" w:cs="Times New Roman"/>
          <w:sz w:val="28"/>
          <w:szCs w:val="28"/>
        </w:rPr>
      </w:pPr>
      <w:r w:rsidRPr="00802E61">
        <w:rPr>
          <w:rFonts w:ascii="Times New Roman" w:hAnsi="Times New Roman" w:cs="Times New Roman"/>
          <w:sz w:val="28"/>
          <w:szCs w:val="28"/>
        </w:rPr>
        <w:t>Автоматизация звуков и работа над дикцией.</w:t>
      </w:r>
    </w:p>
    <w:p w:rsidR="00802E61" w:rsidRPr="00802E61" w:rsidRDefault="00802E61" w:rsidP="00802E61">
      <w:pPr>
        <w:numPr>
          <w:ilvl w:val="1"/>
          <w:numId w:val="1"/>
        </w:numPr>
        <w:tabs>
          <w:tab w:val="left" w:pos="720"/>
        </w:tabs>
        <w:suppressAutoHyphens/>
        <w:spacing w:after="0" w:line="240" w:lineRule="auto"/>
        <w:ind w:left="-15" w:firstLine="375"/>
        <w:jc w:val="both"/>
        <w:rPr>
          <w:rFonts w:ascii="Times New Roman" w:hAnsi="Times New Roman" w:cs="Times New Roman"/>
          <w:sz w:val="28"/>
          <w:szCs w:val="28"/>
        </w:rPr>
      </w:pPr>
      <w:r w:rsidRPr="00802E61">
        <w:rPr>
          <w:rFonts w:ascii="Times New Roman" w:hAnsi="Times New Roman" w:cs="Times New Roman"/>
          <w:sz w:val="28"/>
          <w:szCs w:val="28"/>
        </w:rPr>
        <w:t>Развитие фонематического слуха.</w:t>
      </w:r>
    </w:p>
    <w:p w:rsidR="00802E61" w:rsidRPr="00802E61" w:rsidRDefault="00802E61" w:rsidP="00802E61">
      <w:pPr>
        <w:numPr>
          <w:ilvl w:val="1"/>
          <w:numId w:val="1"/>
        </w:numPr>
        <w:tabs>
          <w:tab w:val="left" w:pos="720"/>
        </w:tabs>
        <w:suppressAutoHyphens/>
        <w:spacing w:after="0" w:line="240" w:lineRule="auto"/>
        <w:ind w:left="-15" w:firstLine="375"/>
        <w:jc w:val="both"/>
        <w:rPr>
          <w:rFonts w:ascii="Times New Roman" w:hAnsi="Times New Roman" w:cs="Times New Roman"/>
          <w:sz w:val="28"/>
          <w:szCs w:val="28"/>
        </w:rPr>
      </w:pPr>
      <w:r w:rsidRPr="00802E61">
        <w:rPr>
          <w:rFonts w:ascii="Times New Roman" w:hAnsi="Times New Roman" w:cs="Times New Roman"/>
          <w:sz w:val="28"/>
          <w:szCs w:val="28"/>
        </w:rPr>
        <w:t xml:space="preserve">Развитие </w:t>
      </w:r>
      <w:proofErr w:type="spellStart"/>
      <w:proofErr w:type="gramStart"/>
      <w:r w:rsidRPr="00802E61">
        <w:rPr>
          <w:rFonts w:ascii="Times New Roman" w:hAnsi="Times New Roman" w:cs="Times New Roman"/>
          <w:sz w:val="28"/>
          <w:szCs w:val="28"/>
        </w:rPr>
        <w:t>звуко-буквенного</w:t>
      </w:r>
      <w:proofErr w:type="spellEnd"/>
      <w:proofErr w:type="gramEnd"/>
      <w:r w:rsidRPr="00802E61">
        <w:rPr>
          <w:rFonts w:ascii="Times New Roman" w:hAnsi="Times New Roman" w:cs="Times New Roman"/>
          <w:sz w:val="28"/>
          <w:szCs w:val="28"/>
        </w:rPr>
        <w:t xml:space="preserve"> анализа слов.</w:t>
      </w:r>
    </w:p>
    <w:p w:rsidR="00802E61" w:rsidRPr="00802E61" w:rsidRDefault="00802E61" w:rsidP="00802E61">
      <w:pPr>
        <w:numPr>
          <w:ilvl w:val="1"/>
          <w:numId w:val="1"/>
        </w:numPr>
        <w:tabs>
          <w:tab w:val="left" w:pos="720"/>
        </w:tabs>
        <w:suppressAutoHyphens/>
        <w:spacing w:after="0" w:line="240" w:lineRule="auto"/>
        <w:ind w:left="-15" w:firstLine="375"/>
        <w:jc w:val="both"/>
        <w:rPr>
          <w:rFonts w:ascii="Times New Roman" w:hAnsi="Times New Roman" w:cs="Times New Roman"/>
          <w:sz w:val="28"/>
          <w:szCs w:val="28"/>
        </w:rPr>
      </w:pPr>
      <w:r w:rsidRPr="00802E61">
        <w:rPr>
          <w:rFonts w:ascii="Times New Roman" w:hAnsi="Times New Roman" w:cs="Times New Roman"/>
          <w:sz w:val="28"/>
          <w:szCs w:val="28"/>
        </w:rPr>
        <w:t>Развитие грамматических представлений.</w:t>
      </w:r>
    </w:p>
    <w:p w:rsidR="00802E61" w:rsidRPr="00802E61" w:rsidRDefault="00802E61" w:rsidP="00802E61">
      <w:pPr>
        <w:numPr>
          <w:ilvl w:val="1"/>
          <w:numId w:val="1"/>
        </w:numPr>
        <w:tabs>
          <w:tab w:val="left" w:pos="720"/>
        </w:tabs>
        <w:suppressAutoHyphens/>
        <w:spacing w:after="0" w:line="240" w:lineRule="auto"/>
        <w:ind w:left="-15" w:firstLine="375"/>
        <w:jc w:val="both"/>
        <w:rPr>
          <w:rFonts w:ascii="Times New Roman" w:hAnsi="Times New Roman" w:cs="Times New Roman"/>
          <w:sz w:val="28"/>
          <w:szCs w:val="28"/>
        </w:rPr>
      </w:pPr>
      <w:r w:rsidRPr="00802E61">
        <w:rPr>
          <w:rFonts w:ascii="Times New Roman" w:hAnsi="Times New Roman" w:cs="Times New Roman"/>
          <w:sz w:val="28"/>
          <w:szCs w:val="28"/>
        </w:rPr>
        <w:t xml:space="preserve">Развитие связной речи </w:t>
      </w:r>
      <w:proofErr w:type="gramStart"/>
      <w:r w:rsidRPr="00802E61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802E61">
        <w:rPr>
          <w:rFonts w:ascii="Times New Roman" w:hAnsi="Times New Roman" w:cs="Times New Roman"/>
          <w:sz w:val="28"/>
          <w:szCs w:val="28"/>
        </w:rPr>
        <w:t>монолог, диалог).</w:t>
      </w:r>
    </w:p>
    <w:p w:rsidR="00802E61" w:rsidRPr="00802E61" w:rsidRDefault="00802E61" w:rsidP="00802E61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02E61">
        <w:rPr>
          <w:rFonts w:ascii="Times New Roman" w:hAnsi="Times New Roman" w:cs="Times New Roman"/>
          <w:sz w:val="28"/>
          <w:szCs w:val="28"/>
        </w:rPr>
        <w:t>Автоматизация звуков и работа над дикцией – это длительный и трудоёмкий процесс. Он предполагает работу над самоконтролем детей за звукопроизношением.</w:t>
      </w:r>
    </w:p>
    <w:p w:rsidR="00802E61" w:rsidRPr="00802E61" w:rsidRDefault="00802E61" w:rsidP="00802E61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02E61">
        <w:rPr>
          <w:rFonts w:ascii="Times New Roman" w:hAnsi="Times New Roman" w:cs="Times New Roman"/>
          <w:sz w:val="28"/>
          <w:szCs w:val="28"/>
        </w:rPr>
        <w:t>Развитие фонематического слуха направлено на дифференциацию звуков, близких по произношению и артикуляционному укладу. Необходимо развивать способность детей различать звуки речи, т.к. это положительно влияет на формирование фонетической стороны речи и слоговой структуры слов.</w:t>
      </w:r>
    </w:p>
    <w:p w:rsidR="00802E61" w:rsidRPr="00802E61" w:rsidRDefault="00802E61" w:rsidP="00802E61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02E61">
        <w:rPr>
          <w:rFonts w:ascii="Times New Roman" w:hAnsi="Times New Roman" w:cs="Times New Roman"/>
          <w:sz w:val="28"/>
          <w:szCs w:val="28"/>
        </w:rPr>
        <w:t xml:space="preserve">В процессе занятий по развитию </w:t>
      </w:r>
      <w:proofErr w:type="spellStart"/>
      <w:proofErr w:type="gramStart"/>
      <w:r w:rsidRPr="00802E61">
        <w:rPr>
          <w:rFonts w:ascii="Times New Roman" w:hAnsi="Times New Roman" w:cs="Times New Roman"/>
          <w:sz w:val="28"/>
          <w:szCs w:val="28"/>
        </w:rPr>
        <w:t>звуко-буквенного</w:t>
      </w:r>
      <w:proofErr w:type="spellEnd"/>
      <w:proofErr w:type="gramEnd"/>
      <w:r w:rsidRPr="00802E61">
        <w:rPr>
          <w:rFonts w:ascii="Times New Roman" w:hAnsi="Times New Roman" w:cs="Times New Roman"/>
          <w:sz w:val="28"/>
          <w:szCs w:val="28"/>
        </w:rPr>
        <w:t xml:space="preserve"> анализа дошкольникам приходится усваивать понятия следующих языковых единиц: звук, слог, слово, предложение. Они должны знать и понимать звуковые термины «гласный», «согласный», «твёрдый», «мягкий», «звонкий», «глухой». В конце учебного года дети  не только делают </w:t>
      </w:r>
      <w:proofErr w:type="spellStart"/>
      <w:proofErr w:type="gramStart"/>
      <w:r w:rsidRPr="00802E61">
        <w:rPr>
          <w:rFonts w:ascii="Times New Roman" w:hAnsi="Times New Roman" w:cs="Times New Roman"/>
          <w:sz w:val="28"/>
          <w:szCs w:val="28"/>
        </w:rPr>
        <w:t>звуко-буквенный</w:t>
      </w:r>
      <w:proofErr w:type="spellEnd"/>
      <w:proofErr w:type="gramEnd"/>
      <w:r w:rsidRPr="00802E61">
        <w:rPr>
          <w:rFonts w:ascii="Times New Roman" w:hAnsi="Times New Roman" w:cs="Times New Roman"/>
          <w:sz w:val="28"/>
          <w:szCs w:val="28"/>
        </w:rPr>
        <w:t xml:space="preserve"> анализ слов, но и грамотно и последовательно дают характеристику любому звуку русского языка. </w:t>
      </w:r>
    </w:p>
    <w:p w:rsidR="00802E61" w:rsidRPr="00802E61" w:rsidRDefault="00802E61" w:rsidP="00802E61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02E61">
        <w:rPr>
          <w:rFonts w:ascii="Times New Roman" w:hAnsi="Times New Roman" w:cs="Times New Roman"/>
          <w:sz w:val="28"/>
          <w:szCs w:val="28"/>
        </w:rPr>
        <w:t>Связная речь дошкольников предполагает овладение богатейшим словарным запасом языка, усвоение языковых законов и норм, т.е. овладение грамматическим строем речи. Дети должны уметь полно, связно, последовательно и понятно передавать содержание готового текста или самостоятельно составлять связный текст.</w:t>
      </w:r>
    </w:p>
    <w:p w:rsidR="00802E61" w:rsidRPr="00802E61" w:rsidRDefault="00802E61" w:rsidP="00802E61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02E61">
        <w:rPr>
          <w:rFonts w:ascii="Times New Roman" w:hAnsi="Times New Roman" w:cs="Times New Roman"/>
          <w:sz w:val="28"/>
          <w:szCs w:val="28"/>
        </w:rPr>
        <w:t>Освоить такой объём информации и научиться пользоваться усвоенным языковым материалом дошкольникам очень трудно. Поэтому необходимо дополнительно яркими образами  привлекать внимание детей  на занятиях и стимулировать их желание  к активному усвоению знаний, что поможет устранить все речевые нарушения и подготовить детей к обучению в школе.</w:t>
      </w:r>
    </w:p>
    <w:p w:rsidR="00802E61" w:rsidRPr="00802E61" w:rsidRDefault="00802E61" w:rsidP="00802E61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02E61">
        <w:rPr>
          <w:rFonts w:ascii="Times New Roman" w:hAnsi="Times New Roman" w:cs="Times New Roman"/>
          <w:sz w:val="28"/>
          <w:szCs w:val="28"/>
        </w:rPr>
        <w:t xml:space="preserve">Учитывая, что у детей дошкольного возраста развито наглядно-образное мышление, нами были придуманы различные объёмные образы языковых </w:t>
      </w:r>
      <w:r w:rsidRPr="00802E61">
        <w:rPr>
          <w:rFonts w:ascii="Times New Roman" w:hAnsi="Times New Roman" w:cs="Times New Roman"/>
          <w:sz w:val="28"/>
          <w:szCs w:val="28"/>
        </w:rPr>
        <w:lastRenderedPageBreak/>
        <w:t>единиц: «Весёлые звуки», «Звуки-мордашки», «Ручные звуки», «Звуки-гости», «Звуки-человечки», «</w:t>
      </w:r>
      <w:proofErr w:type="spellStart"/>
      <w:r w:rsidRPr="00802E61">
        <w:rPr>
          <w:rFonts w:ascii="Times New Roman" w:hAnsi="Times New Roman" w:cs="Times New Roman"/>
          <w:sz w:val="28"/>
          <w:szCs w:val="28"/>
        </w:rPr>
        <w:t>Звукарики</w:t>
      </w:r>
      <w:proofErr w:type="spellEnd"/>
      <w:r w:rsidRPr="00802E61">
        <w:rPr>
          <w:rFonts w:ascii="Times New Roman" w:hAnsi="Times New Roman" w:cs="Times New Roman"/>
          <w:sz w:val="28"/>
          <w:szCs w:val="28"/>
        </w:rPr>
        <w:t>», «Мякиш», «</w:t>
      </w:r>
      <w:proofErr w:type="spellStart"/>
      <w:r w:rsidRPr="00802E61">
        <w:rPr>
          <w:rFonts w:ascii="Times New Roman" w:hAnsi="Times New Roman" w:cs="Times New Roman"/>
          <w:sz w:val="28"/>
          <w:szCs w:val="28"/>
        </w:rPr>
        <w:t>Твёрдыш</w:t>
      </w:r>
      <w:proofErr w:type="spellEnd"/>
      <w:r w:rsidRPr="00802E61">
        <w:rPr>
          <w:rFonts w:ascii="Times New Roman" w:hAnsi="Times New Roman" w:cs="Times New Roman"/>
          <w:sz w:val="28"/>
          <w:szCs w:val="28"/>
        </w:rPr>
        <w:t>», «Живые слова», «</w:t>
      </w:r>
      <w:proofErr w:type="spellStart"/>
      <w:r w:rsidRPr="00802E61">
        <w:rPr>
          <w:rFonts w:ascii="Times New Roman" w:hAnsi="Times New Roman" w:cs="Times New Roman"/>
          <w:sz w:val="28"/>
          <w:szCs w:val="28"/>
        </w:rPr>
        <w:t>Говорилка</w:t>
      </w:r>
      <w:proofErr w:type="spellEnd"/>
      <w:r w:rsidRPr="00802E61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802E61">
        <w:rPr>
          <w:rFonts w:ascii="Times New Roman" w:hAnsi="Times New Roman" w:cs="Times New Roman"/>
          <w:sz w:val="28"/>
          <w:szCs w:val="28"/>
        </w:rPr>
        <w:t>Помогалкин</w:t>
      </w:r>
      <w:proofErr w:type="spellEnd"/>
      <w:r w:rsidRPr="00802E61">
        <w:rPr>
          <w:rFonts w:ascii="Times New Roman" w:hAnsi="Times New Roman" w:cs="Times New Roman"/>
          <w:sz w:val="28"/>
          <w:szCs w:val="28"/>
        </w:rPr>
        <w:t xml:space="preserve">». С использованием данных пособий-образов мы разработали театрализованные игры, которые сохраняют все структурные компоненты сюжетно-ролевой игры, выделенные Б.Д. </w:t>
      </w:r>
      <w:proofErr w:type="spellStart"/>
      <w:r w:rsidRPr="00802E61">
        <w:rPr>
          <w:rFonts w:ascii="Times New Roman" w:hAnsi="Times New Roman" w:cs="Times New Roman"/>
          <w:sz w:val="28"/>
          <w:szCs w:val="28"/>
        </w:rPr>
        <w:t>Элькониным</w:t>
      </w:r>
      <w:proofErr w:type="spellEnd"/>
      <w:r w:rsidRPr="00802E61">
        <w:rPr>
          <w:rFonts w:ascii="Times New Roman" w:hAnsi="Times New Roman" w:cs="Times New Roman"/>
          <w:sz w:val="28"/>
          <w:szCs w:val="28"/>
        </w:rPr>
        <w:t>: роль, игровые действия, игровое употребление предметов, реальные отношения. В дальнейшем была создана система их использования для нескольких направлений работы.</w:t>
      </w:r>
    </w:p>
    <w:p w:rsidR="00802E61" w:rsidRPr="00802E61" w:rsidRDefault="00802E61" w:rsidP="00802E61">
      <w:pPr>
        <w:jc w:val="right"/>
        <w:rPr>
          <w:rFonts w:ascii="Times New Roman" w:hAnsi="Times New Roman" w:cs="Times New Roman"/>
          <w:sz w:val="28"/>
          <w:szCs w:val="28"/>
        </w:rPr>
      </w:pPr>
      <w:r w:rsidRPr="00802E61">
        <w:rPr>
          <w:rFonts w:ascii="Times New Roman" w:hAnsi="Times New Roman" w:cs="Times New Roman"/>
          <w:sz w:val="28"/>
          <w:szCs w:val="28"/>
        </w:rPr>
        <w:t xml:space="preserve">Таблица. Систематизация театрализованных игр и </w:t>
      </w:r>
      <w:proofErr w:type="spellStart"/>
      <w:r w:rsidRPr="00802E61">
        <w:rPr>
          <w:rFonts w:ascii="Times New Roman" w:hAnsi="Times New Roman" w:cs="Times New Roman"/>
          <w:sz w:val="28"/>
          <w:szCs w:val="28"/>
        </w:rPr>
        <w:t>театрализациий</w:t>
      </w:r>
      <w:proofErr w:type="spellEnd"/>
      <w:r w:rsidRPr="00802E61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0" w:type="auto"/>
        <w:tblInd w:w="-45" w:type="dxa"/>
        <w:tblLayout w:type="fixed"/>
        <w:tblLook w:val="0000"/>
      </w:tblPr>
      <w:tblGrid>
        <w:gridCol w:w="645"/>
        <w:gridCol w:w="2306"/>
        <w:gridCol w:w="6787"/>
      </w:tblGrid>
      <w:tr w:rsidR="00802E61" w:rsidRPr="00802E61" w:rsidTr="009B67AC">
        <w:trPr>
          <w:trHeight w:val="906"/>
        </w:trPr>
        <w:tc>
          <w:tcPr>
            <w:tcW w:w="6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802E61" w:rsidRPr="00802E61" w:rsidRDefault="00802E61" w:rsidP="009B67AC">
            <w:pPr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E61">
              <w:rPr>
                <w:rFonts w:ascii="Times New Roman" w:hAnsi="Times New Roman" w:cs="Times New Roman"/>
                <w:sz w:val="28"/>
                <w:szCs w:val="28"/>
              </w:rPr>
              <w:t>Направления  работы</w:t>
            </w: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2E61" w:rsidRPr="00802E61" w:rsidRDefault="00802E61" w:rsidP="009B67AC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2E61" w:rsidRPr="00802E61" w:rsidRDefault="00802E61" w:rsidP="009B67AC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2E61">
              <w:rPr>
                <w:rFonts w:ascii="Times New Roman" w:hAnsi="Times New Roman" w:cs="Times New Roman"/>
                <w:sz w:val="28"/>
                <w:szCs w:val="28"/>
              </w:rPr>
              <w:t>Автоматизация звуков речи, работа над дикцией</w:t>
            </w:r>
          </w:p>
        </w:tc>
        <w:tc>
          <w:tcPr>
            <w:tcW w:w="6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61" w:rsidRPr="00802E61" w:rsidRDefault="00802E61" w:rsidP="009B67AC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2E61" w:rsidRPr="00802E61" w:rsidRDefault="00802E61" w:rsidP="009B67AC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02E61">
              <w:rPr>
                <w:rFonts w:ascii="Times New Roman" w:hAnsi="Times New Roman" w:cs="Times New Roman"/>
                <w:sz w:val="28"/>
                <w:szCs w:val="28"/>
              </w:rPr>
              <w:t>«Разминка с «</w:t>
            </w:r>
            <w:proofErr w:type="spellStart"/>
            <w:r w:rsidRPr="00802E61">
              <w:rPr>
                <w:rFonts w:ascii="Times New Roman" w:hAnsi="Times New Roman" w:cs="Times New Roman"/>
                <w:sz w:val="28"/>
                <w:szCs w:val="28"/>
              </w:rPr>
              <w:t>Говорилкой</w:t>
            </w:r>
            <w:proofErr w:type="spellEnd"/>
            <w:r w:rsidRPr="00802E61">
              <w:rPr>
                <w:rFonts w:ascii="Times New Roman" w:hAnsi="Times New Roman" w:cs="Times New Roman"/>
                <w:sz w:val="28"/>
                <w:szCs w:val="28"/>
              </w:rPr>
              <w:t>», «На прогулке», «На детской площадке», «Звук-художник», «Шаги», «Прыжки», «Звук-футболист», «Звуки-медали», «Классики», «Яйцо», «Сапожок», «Колокольчик», «Зайка-зазнайка», «Отряд», «Мишкины штанишки», «Паровозики»</w:t>
            </w:r>
            <w:proofErr w:type="gramEnd"/>
          </w:p>
        </w:tc>
      </w:tr>
      <w:tr w:rsidR="00802E61" w:rsidRPr="00802E61" w:rsidTr="009B67AC">
        <w:trPr>
          <w:trHeight w:val="897"/>
        </w:trPr>
        <w:tc>
          <w:tcPr>
            <w:tcW w:w="6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02E61" w:rsidRPr="00802E61" w:rsidRDefault="00802E61" w:rsidP="009B67AC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2E61" w:rsidRPr="00802E61" w:rsidRDefault="00802E61" w:rsidP="009B67AC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2E61" w:rsidRPr="00802E61" w:rsidRDefault="00802E61" w:rsidP="009B67AC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2E61">
              <w:rPr>
                <w:rFonts w:ascii="Times New Roman" w:hAnsi="Times New Roman" w:cs="Times New Roman"/>
                <w:sz w:val="28"/>
                <w:szCs w:val="28"/>
              </w:rPr>
              <w:t>Развитие фонематического слуха</w:t>
            </w:r>
          </w:p>
        </w:tc>
        <w:tc>
          <w:tcPr>
            <w:tcW w:w="6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61" w:rsidRPr="00802E61" w:rsidRDefault="00802E61" w:rsidP="009B67AC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2E61" w:rsidRPr="00802E61" w:rsidRDefault="00802E61" w:rsidP="009B67AC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E61">
              <w:rPr>
                <w:rFonts w:ascii="Times New Roman" w:hAnsi="Times New Roman" w:cs="Times New Roman"/>
                <w:sz w:val="28"/>
                <w:szCs w:val="28"/>
              </w:rPr>
              <w:t>«Весёлые ладошки», «Карусели», «На горке», «Две рейки», «</w:t>
            </w:r>
            <w:proofErr w:type="spellStart"/>
            <w:proofErr w:type="gramStart"/>
            <w:r w:rsidRPr="00802E61">
              <w:rPr>
                <w:rFonts w:ascii="Times New Roman" w:hAnsi="Times New Roman" w:cs="Times New Roman"/>
                <w:sz w:val="28"/>
                <w:szCs w:val="28"/>
              </w:rPr>
              <w:t>Чудо-полянки</w:t>
            </w:r>
            <w:proofErr w:type="spellEnd"/>
            <w:proofErr w:type="gramEnd"/>
            <w:r w:rsidRPr="00802E61">
              <w:rPr>
                <w:rFonts w:ascii="Times New Roman" w:hAnsi="Times New Roman" w:cs="Times New Roman"/>
                <w:sz w:val="28"/>
                <w:szCs w:val="28"/>
              </w:rPr>
              <w:t xml:space="preserve">», «Подари игрушки звукам», «Помоги </w:t>
            </w:r>
            <w:proofErr w:type="spellStart"/>
            <w:r w:rsidRPr="00802E61">
              <w:rPr>
                <w:rFonts w:ascii="Times New Roman" w:hAnsi="Times New Roman" w:cs="Times New Roman"/>
                <w:sz w:val="28"/>
                <w:szCs w:val="28"/>
              </w:rPr>
              <w:t>Твёрдышу</w:t>
            </w:r>
            <w:proofErr w:type="spellEnd"/>
            <w:r w:rsidRPr="00802E61">
              <w:rPr>
                <w:rFonts w:ascii="Times New Roman" w:hAnsi="Times New Roman" w:cs="Times New Roman"/>
                <w:sz w:val="28"/>
                <w:szCs w:val="28"/>
              </w:rPr>
              <w:t>», «Помоги Мякишу»</w:t>
            </w:r>
          </w:p>
        </w:tc>
      </w:tr>
      <w:tr w:rsidR="00802E61" w:rsidRPr="00802E61" w:rsidTr="009B67AC">
        <w:trPr>
          <w:trHeight w:val="872"/>
        </w:trPr>
        <w:tc>
          <w:tcPr>
            <w:tcW w:w="6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02E61" w:rsidRPr="00802E61" w:rsidRDefault="00802E61" w:rsidP="009B67AC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2E61" w:rsidRPr="00802E61" w:rsidRDefault="00802E61" w:rsidP="009B67AC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2E61" w:rsidRPr="00802E61" w:rsidRDefault="00802E61" w:rsidP="009B67AC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2E61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</w:t>
            </w:r>
            <w:proofErr w:type="spellStart"/>
            <w:proofErr w:type="gramStart"/>
            <w:r w:rsidRPr="00802E61">
              <w:rPr>
                <w:rFonts w:ascii="Times New Roman" w:hAnsi="Times New Roman" w:cs="Times New Roman"/>
                <w:sz w:val="28"/>
                <w:szCs w:val="28"/>
              </w:rPr>
              <w:t>звуко-буквенного</w:t>
            </w:r>
            <w:proofErr w:type="spellEnd"/>
            <w:proofErr w:type="gramEnd"/>
            <w:r w:rsidRPr="00802E61">
              <w:rPr>
                <w:rFonts w:ascii="Times New Roman" w:hAnsi="Times New Roman" w:cs="Times New Roman"/>
                <w:sz w:val="28"/>
                <w:szCs w:val="28"/>
              </w:rPr>
              <w:t xml:space="preserve"> анализа слов</w:t>
            </w:r>
          </w:p>
        </w:tc>
        <w:tc>
          <w:tcPr>
            <w:tcW w:w="6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61" w:rsidRPr="00802E61" w:rsidRDefault="00802E61" w:rsidP="009B67AC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2E61" w:rsidRPr="00802E61" w:rsidRDefault="00802E61" w:rsidP="009B67AC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E61">
              <w:rPr>
                <w:rFonts w:ascii="Times New Roman" w:hAnsi="Times New Roman" w:cs="Times New Roman"/>
                <w:sz w:val="28"/>
                <w:szCs w:val="28"/>
              </w:rPr>
              <w:t>«Звуки-гости», «Носики-хвостики», «Беседа с «</w:t>
            </w:r>
            <w:proofErr w:type="spellStart"/>
            <w:r w:rsidRPr="00802E61">
              <w:rPr>
                <w:rFonts w:ascii="Times New Roman" w:hAnsi="Times New Roman" w:cs="Times New Roman"/>
                <w:sz w:val="28"/>
                <w:szCs w:val="28"/>
              </w:rPr>
              <w:t>Помогалкиным</w:t>
            </w:r>
            <w:proofErr w:type="spellEnd"/>
            <w:r w:rsidRPr="00802E61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proofErr w:type="spellStart"/>
            <w:r w:rsidRPr="00802E61">
              <w:rPr>
                <w:rFonts w:ascii="Times New Roman" w:hAnsi="Times New Roman" w:cs="Times New Roman"/>
                <w:sz w:val="28"/>
                <w:szCs w:val="28"/>
              </w:rPr>
              <w:t>Шапочка-ударялочка</w:t>
            </w:r>
            <w:proofErr w:type="spellEnd"/>
            <w:r w:rsidRPr="00802E61">
              <w:rPr>
                <w:rFonts w:ascii="Times New Roman" w:hAnsi="Times New Roman" w:cs="Times New Roman"/>
                <w:sz w:val="28"/>
                <w:szCs w:val="28"/>
              </w:rPr>
              <w:t>», «Поймай звук», «Лесенка», «В гости к гласным», «Весёлые звуки в слове»</w:t>
            </w:r>
          </w:p>
        </w:tc>
      </w:tr>
      <w:tr w:rsidR="00802E61" w:rsidRPr="00802E61" w:rsidTr="009B67AC">
        <w:trPr>
          <w:trHeight w:val="890"/>
        </w:trPr>
        <w:tc>
          <w:tcPr>
            <w:tcW w:w="6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02E61" w:rsidRPr="00802E61" w:rsidRDefault="00802E61" w:rsidP="009B67AC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2E61" w:rsidRPr="00802E61" w:rsidRDefault="00802E61" w:rsidP="009B67AC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2E61" w:rsidRPr="00802E61" w:rsidRDefault="00802E61" w:rsidP="009B67AC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2E61">
              <w:rPr>
                <w:rFonts w:ascii="Times New Roman" w:hAnsi="Times New Roman" w:cs="Times New Roman"/>
                <w:sz w:val="28"/>
                <w:szCs w:val="28"/>
              </w:rPr>
              <w:t>Развитие связной речи</w:t>
            </w:r>
          </w:p>
        </w:tc>
        <w:tc>
          <w:tcPr>
            <w:tcW w:w="6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E61" w:rsidRPr="00802E61" w:rsidRDefault="00802E61" w:rsidP="009B67AC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2E61" w:rsidRPr="00802E61" w:rsidRDefault="00802E61" w:rsidP="009B67AC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2E61">
              <w:rPr>
                <w:rFonts w:ascii="Times New Roman" w:hAnsi="Times New Roman" w:cs="Times New Roman"/>
                <w:sz w:val="28"/>
                <w:szCs w:val="28"/>
              </w:rPr>
              <w:t>Обыгрывание двустиший с использованием различных атрибутов. Театрализации диалогов, стихотворных и прозаических произведений (рассказов, сказок) с использованием различных видов театров.</w:t>
            </w:r>
          </w:p>
        </w:tc>
      </w:tr>
    </w:tbl>
    <w:p w:rsidR="00802E61" w:rsidRPr="00802E61" w:rsidRDefault="00802E61" w:rsidP="000910C8">
      <w:pPr>
        <w:jc w:val="center"/>
        <w:rPr>
          <w:rFonts w:ascii="Times New Roman" w:hAnsi="Times New Roman" w:cs="Times New Roman"/>
        </w:rPr>
      </w:pPr>
      <w:r w:rsidRPr="00802E61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079365" cy="3863975"/>
            <wp:effectExtent l="0" t="0" r="0" b="0"/>
            <wp:docPr id="5" name="Picture 4" descr="DSC00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078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365" cy="386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E61" w:rsidRPr="00802E61" w:rsidRDefault="00802E61" w:rsidP="00802E61">
      <w:pPr>
        <w:jc w:val="center"/>
        <w:rPr>
          <w:rFonts w:ascii="Times New Roman" w:hAnsi="Times New Roman" w:cs="Times New Roman"/>
          <w:sz w:val="28"/>
          <w:szCs w:val="28"/>
        </w:rPr>
      </w:pPr>
      <w:r w:rsidRPr="00802E61">
        <w:rPr>
          <w:rFonts w:ascii="Times New Roman" w:hAnsi="Times New Roman" w:cs="Times New Roman"/>
          <w:sz w:val="28"/>
          <w:szCs w:val="28"/>
        </w:rPr>
        <w:t>Игра «Сапожок»</w:t>
      </w:r>
    </w:p>
    <w:p w:rsidR="00802E61" w:rsidRPr="000910C8" w:rsidRDefault="00802E61" w:rsidP="000910C8">
      <w:pPr>
        <w:jc w:val="center"/>
        <w:rPr>
          <w:rFonts w:ascii="Times New Roman" w:hAnsi="Times New Roman" w:cs="Times New Roman"/>
          <w:sz w:val="28"/>
          <w:szCs w:val="28"/>
        </w:rPr>
      </w:pPr>
      <w:r w:rsidRPr="00802E61">
        <w:rPr>
          <w:rFonts w:ascii="Times New Roman" w:hAnsi="Times New Roman" w:cs="Times New Roman"/>
          <w:sz w:val="28"/>
          <w:szCs w:val="28"/>
        </w:rPr>
        <w:t>(автоматизация звука Ж)</w:t>
      </w:r>
    </w:p>
    <w:p w:rsidR="00802E61" w:rsidRPr="00802E61" w:rsidRDefault="00802E61" w:rsidP="000910C8">
      <w:pPr>
        <w:jc w:val="center"/>
        <w:rPr>
          <w:rFonts w:ascii="Times New Roman" w:hAnsi="Times New Roman" w:cs="Times New Roman"/>
        </w:rPr>
      </w:pPr>
      <w:r w:rsidRPr="00802E61">
        <w:rPr>
          <w:rFonts w:ascii="Times New Roman" w:hAnsi="Times New Roman" w:cs="Times New Roman"/>
          <w:noProof/>
        </w:rPr>
        <w:drawing>
          <wp:inline distT="0" distB="0" distL="0" distR="0">
            <wp:extent cx="5071745" cy="3662680"/>
            <wp:effectExtent l="19050" t="0" r="0" b="0"/>
            <wp:docPr id="3" name="Picture 4" descr="Новый рисунок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овый рисунок (3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745" cy="366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E61" w:rsidRPr="00802E61" w:rsidRDefault="00802E61" w:rsidP="00802E61">
      <w:pPr>
        <w:jc w:val="center"/>
        <w:rPr>
          <w:rFonts w:ascii="Times New Roman" w:hAnsi="Times New Roman" w:cs="Times New Roman"/>
          <w:sz w:val="28"/>
          <w:szCs w:val="28"/>
        </w:rPr>
      </w:pPr>
      <w:r w:rsidRPr="00802E61">
        <w:rPr>
          <w:rFonts w:ascii="Times New Roman" w:hAnsi="Times New Roman" w:cs="Times New Roman"/>
          <w:sz w:val="28"/>
          <w:szCs w:val="28"/>
        </w:rPr>
        <w:t>Игра «Весёлые ладошки»</w:t>
      </w:r>
    </w:p>
    <w:p w:rsidR="00802E61" w:rsidRPr="00802E61" w:rsidRDefault="00802E61" w:rsidP="00802E61">
      <w:pPr>
        <w:jc w:val="center"/>
        <w:rPr>
          <w:rFonts w:ascii="Times New Roman" w:hAnsi="Times New Roman" w:cs="Times New Roman"/>
          <w:sz w:val="28"/>
          <w:szCs w:val="28"/>
        </w:rPr>
      </w:pPr>
      <w:r w:rsidRPr="00802E61">
        <w:rPr>
          <w:rFonts w:ascii="Times New Roman" w:hAnsi="Times New Roman" w:cs="Times New Roman"/>
          <w:sz w:val="28"/>
          <w:szCs w:val="28"/>
        </w:rPr>
        <w:t>(дифференциация звуков</w:t>
      </w:r>
      <w:proofErr w:type="gramStart"/>
      <w:r w:rsidRPr="00802E61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802E61" w:rsidRPr="00802E61" w:rsidRDefault="00802E61" w:rsidP="000910C8">
      <w:pPr>
        <w:jc w:val="both"/>
        <w:rPr>
          <w:rFonts w:ascii="Times New Roman" w:hAnsi="Times New Roman" w:cs="Times New Roman"/>
        </w:rPr>
      </w:pPr>
      <w:r w:rsidRPr="00802E61">
        <w:rPr>
          <w:rFonts w:ascii="Times New Roman" w:hAnsi="Times New Roman" w:cs="Times New Roman"/>
        </w:rPr>
        <w:lastRenderedPageBreak/>
        <w:t xml:space="preserve">            </w:t>
      </w:r>
      <w:r w:rsidRPr="00802E61">
        <w:rPr>
          <w:rFonts w:ascii="Times New Roman" w:hAnsi="Times New Roman" w:cs="Times New Roman"/>
          <w:noProof/>
        </w:rPr>
        <w:drawing>
          <wp:inline distT="0" distB="0" distL="0" distR="0">
            <wp:extent cx="5359400" cy="3872865"/>
            <wp:effectExtent l="0" t="0" r="0" b="0"/>
            <wp:docPr id="4" name="Picture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387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2E61">
        <w:rPr>
          <w:rFonts w:ascii="Times New Roman" w:hAnsi="Times New Roman" w:cs="Times New Roman"/>
        </w:rPr>
        <w:t xml:space="preserve">           </w:t>
      </w:r>
    </w:p>
    <w:p w:rsidR="00802E61" w:rsidRPr="00802E61" w:rsidRDefault="00802E61" w:rsidP="00802E61">
      <w:pPr>
        <w:jc w:val="center"/>
        <w:rPr>
          <w:rFonts w:ascii="Times New Roman" w:hAnsi="Times New Roman" w:cs="Times New Roman"/>
          <w:sz w:val="28"/>
          <w:szCs w:val="28"/>
        </w:rPr>
      </w:pPr>
      <w:r w:rsidRPr="00802E61">
        <w:rPr>
          <w:rFonts w:ascii="Times New Roman" w:hAnsi="Times New Roman" w:cs="Times New Roman"/>
          <w:sz w:val="28"/>
          <w:szCs w:val="28"/>
        </w:rPr>
        <w:t>Игра «Весёлые звуки»</w:t>
      </w:r>
    </w:p>
    <w:p w:rsidR="00802E61" w:rsidRPr="000910C8" w:rsidRDefault="00802E61" w:rsidP="000910C8">
      <w:pPr>
        <w:jc w:val="center"/>
        <w:rPr>
          <w:rFonts w:ascii="Times New Roman" w:hAnsi="Times New Roman" w:cs="Times New Roman"/>
          <w:sz w:val="28"/>
          <w:szCs w:val="28"/>
        </w:rPr>
      </w:pPr>
      <w:r w:rsidRPr="00802E61">
        <w:rPr>
          <w:rFonts w:ascii="Times New Roman" w:hAnsi="Times New Roman" w:cs="Times New Roman"/>
          <w:sz w:val="28"/>
          <w:szCs w:val="28"/>
        </w:rPr>
        <w:t>(звуковой анализ слова)</w:t>
      </w:r>
    </w:p>
    <w:p w:rsidR="00802E61" w:rsidRPr="00802E61" w:rsidRDefault="00802E61" w:rsidP="000910C8">
      <w:pPr>
        <w:jc w:val="center"/>
        <w:rPr>
          <w:rFonts w:ascii="Times New Roman" w:hAnsi="Times New Roman" w:cs="Times New Roman"/>
        </w:rPr>
      </w:pPr>
      <w:r w:rsidRPr="00802E61">
        <w:rPr>
          <w:rFonts w:ascii="Times New Roman" w:hAnsi="Times New Roman" w:cs="Times New Roman"/>
          <w:noProof/>
        </w:rPr>
        <w:drawing>
          <wp:inline distT="0" distB="0" distL="0" distR="0">
            <wp:extent cx="5346700" cy="3758565"/>
            <wp:effectExtent l="0" t="0" r="0" b="0"/>
            <wp:docPr id="2" name="Picture 9" descr="Нов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овый рисунок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3758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E61" w:rsidRPr="00802E61" w:rsidRDefault="00802E61" w:rsidP="00802E61">
      <w:pPr>
        <w:tabs>
          <w:tab w:val="left" w:pos="6377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802E61">
        <w:rPr>
          <w:rFonts w:ascii="Times New Roman" w:hAnsi="Times New Roman" w:cs="Times New Roman"/>
          <w:sz w:val="28"/>
          <w:szCs w:val="28"/>
        </w:rPr>
        <w:t>Обыгрывание диалогов в парах</w:t>
      </w:r>
    </w:p>
    <w:p w:rsidR="00802E61" w:rsidRPr="00802E61" w:rsidRDefault="00802E61" w:rsidP="000910C8">
      <w:pPr>
        <w:tabs>
          <w:tab w:val="left" w:pos="6377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802E61">
        <w:rPr>
          <w:rFonts w:ascii="Times New Roman" w:hAnsi="Times New Roman" w:cs="Times New Roman"/>
          <w:sz w:val="28"/>
          <w:szCs w:val="28"/>
        </w:rPr>
        <w:t>(автоматизация звука Ш)</w:t>
      </w:r>
    </w:p>
    <w:p w:rsidR="00802E61" w:rsidRPr="00802E61" w:rsidRDefault="00802E61" w:rsidP="00802E61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02E61">
        <w:rPr>
          <w:rFonts w:ascii="Times New Roman" w:hAnsi="Times New Roman" w:cs="Times New Roman"/>
          <w:sz w:val="28"/>
          <w:szCs w:val="28"/>
        </w:rPr>
        <w:lastRenderedPageBreak/>
        <w:t xml:space="preserve">Таким образом, системное использование объёмных образов языковых единиц, театрализованных игр и театрализаций стихотворных и прозаических произведений  оказывает положительное влияние на развитие речевых навыков детей. Повышается мотивация к занятиям и к речевой активности в целом. Осуществляется слуховой </w:t>
      </w:r>
      <w:proofErr w:type="gramStart"/>
      <w:r w:rsidRPr="00802E61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802E61">
        <w:rPr>
          <w:rFonts w:ascii="Times New Roman" w:hAnsi="Times New Roman" w:cs="Times New Roman"/>
          <w:sz w:val="28"/>
          <w:szCs w:val="28"/>
        </w:rPr>
        <w:t xml:space="preserve"> активным произнесением и оценивается качество воспроизводимых в собственной речи звуков. Дети правильно дифференцируют звуки, близкие по произношению и артикуляционному укладу. Хорошо формируются навыки </w:t>
      </w:r>
      <w:proofErr w:type="spellStart"/>
      <w:proofErr w:type="gramStart"/>
      <w:r w:rsidRPr="00802E61">
        <w:rPr>
          <w:rFonts w:ascii="Times New Roman" w:hAnsi="Times New Roman" w:cs="Times New Roman"/>
          <w:sz w:val="28"/>
          <w:szCs w:val="28"/>
        </w:rPr>
        <w:t>звуко-буквенного</w:t>
      </w:r>
      <w:proofErr w:type="spellEnd"/>
      <w:proofErr w:type="gramEnd"/>
      <w:r w:rsidRPr="00802E61">
        <w:rPr>
          <w:rFonts w:ascii="Times New Roman" w:hAnsi="Times New Roman" w:cs="Times New Roman"/>
          <w:sz w:val="28"/>
          <w:szCs w:val="28"/>
        </w:rPr>
        <w:t xml:space="preserve"> анализа. Связная речь дошкольников представляет собой развёрнутое, законченное, композиционно и грамматически оформленное, смысловое и эмоциональное высказывание, состоящее из ряда логически связанных предложений.</w:t>
      </w:r>
    </w:p>
    <w:p w:rsidR="00802E61" w:rsidRPr="00802E61" w:rsidRDefault="00802E61" w:rsidP="00802E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02E61" w:rsidRPr="00802E61" w:rsidRDefault="00802E61" w:rsidP="00802E61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02E61">
        <w:rPr>
          <w:rFonts w:ascii="Times New Roman" w:hAnsi="Times New Roman" w:cs="Times New Roman"/>
          <w:i/>
          <w:sz w:val="28"/>
          <w:szCs w:val="28"/>
        </w:rPr>
        <w:t>Литература:</w:t>
      </w:r>
    </w:p>
    <w:p w:rsidR="00802E61" w:rsidRPr="00802E61" w:rsidRDefault="00802E61" w:rsidP="00802E61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802E61">
        <w:rPr>
          <w:rFonts w:ascii="Times New Roman" w:hAnsi="Times New Roman" w:cs="Times New Roman"/>
          <w:i/>
          <w:sz w:val="28"/>
          <w:szCs w:val="28"/>
        </w:rPr>
        <w:t xml:space="preserve">1.Александрова Т.В.Живые звуки, или Фонетика для дошкольников: Учебно-методическое пособие для логопедов и </w:t>
      </w:r>
      <w:proofErr w:type="spellStart"/>
      <w:r w:rsidRPr="00802E61">
        <w:rPr>
          <w:rFonts w:ascii="Times New Roman" w:hAnsi="Times New Roman" w:cs="Times New Roman"/>
          <w:i/>
          <w:sz w:val="28"/>
          <w:szCs w:val="28"/>
        </w:rPr>
        <w:t>воспитателей</w:t>
      </w:r>
      <w:proofErr w:type="gramStart"/>
      <w:r w:rsidRPr="00802E61">
        <w:rPr>
          <w:rFonts w:ascii="Times New Roman" w:hAnsi="Times New Roman" w:cs="Times New Roman"/>
          <w:i/>
          <w:sz w:val="28"/>
          <w:szCs w:val="28"/>
        </w:rPr>
        <w:t>.-</w:t>
      </w:r>
      <w:proofErr w:type="gramEnd"/>
      <w:r w:rsidRPr="00802E61">
        <w:rPr>
          <w:rFonts w:ascii="Times New Roman" w:hAnsi="Times New Roman" w:cs="Times New Roman"/>
          <w:i/>
          <w:sz w:val="28"/>
          <w:szCs w:val="28"/>
        </w:rPr>
        <w:t>СПб</w:t>
      </w:r>
      <w:proofErr w:type="spellEnd"/>
      <w:r w:rsidRPr="00802E61">
        <w:rPr>
          <w:rFonts w:ascii="Times New Roman" w:hAnsi="Times New Roman" w:cs="Times New Roman"/>
          <w:i/>
          <w:sz w:val="28"/>
          <w:szCs w:val="28"/>
        </w:rPr>
        <w:t>.: «ДЕТСТВО-ПРЕСС», 2005</w:t>
      </w:r>
    </w:p>
    <w:p w:rsidR="00802E61" w:rsidRPr="00802E61" w:rsidRDefault="00802E61" w:rsidP="00802E61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802E61">
        <w:rPr>
          <w:rFonts w:ascii="Times New Roman" w:hAnsi="Times New Roman" w:cs="Times New Roman"/>
          <w:i/>
          <w:sz w:val="28"/>
          <w:szCs w:val="28"/>
        </w:rPr>
        <w:t>2.Быстрова Г.А. Логопедия в диалогах</w:t>
      </w:r>
      <w:proofErr w:type="gramStart"/>
      <w:r w:rsidRPr="00802E61">
        <w:rPr>
          <w:rFonts w:ascii="Times New Roman" w:hAnsi="Times New Roman" w:cs="Times New Roman"/>
          <w:i/>
          <w:sz w:val="28"/>
          <w:szCs w:val="28"/>
        </w:rPr>
        <w:t>.-</w:t>
      </w:r>
      <w:proofErr w:type="gramEnd"/>
      <w:r w:rsidRPr="00802E61">
        <w:rPr>
          <w:rFonts w:ascii="Times New Roman" w:hAnsi="Times New Roman" w:cs="Times New Roman"/>
          <w:i/>
          <w:sz w:val="28"/>
          <w:szCs w:val="28"/>
        </w:rPr>
        <w:t>СПб.:КАРО,2004.</w:t>
      </w:r>
    </w:p>
    <w:p w:rsidR="00802E61" w:rsidRPr="00802E61" w:rsidRDefault="00802E61" w:rsidP="00802E61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802E61">
        <w:rPr>
          <w:rFonts w:ascii="Times New Roman" w:hAnsi="Times New Roman" w:cs="Times New Roman"/>
          <w:i/>
          <w:sz w:val="28"/>
          <w:szCs w:val="28"/>
        </w:rPr>
        <w:t xml:space="preserve">3.Градусова Г.Н. Путешествие в страну звуков (пособие по обучению детей грамоте). </w:t>
      </w:r>
      <w:proofErr w:type="gramStart"/>
      <w:r w:rsidRPr="00802E61">
        <w:rPr>
          <w:rFonts w:ascii="Times New Roman" w:hAnsi="Times New Roman" w:cs="Times New Roman"/>
          <w:i/>
          <w:sz w:val="28"/>
          <w:szCs w:val="28"/>
        </w:rPr>
        <w:t>–П</w:t>
      </w:r>
      <w:proofErr w:type="gramEnd"/>
      <w:r w:rsidRPr="00802E61">
        <w:rPr>
          <w:rFonts w:ascii="Times New Roman" w:hAnsi="Times New Roman" w:cs="Times New Roman"/>
          <w:i/>
          <w:sz w:val="28"/>
          <w:szCs w:val="28"/>
        </w:rPr>
        <w:t>ермь:«Книжный мир», 1995.</w:t>
      </w:r>
    </w:p>
    <w:p w:rsidR="00802E61" w:rsidRPr="00802E61" w:rsidRDefault="00802E61" w:rsidP="00802E61">
      <w:pPr>
        <w:rPr>
          <w:rFonts w:ascii="Times New Roman" w:hAnsi="Times New Roman" w:cs="Times New Roman"/>
          <w:i/>
          <w:sz w:val="28"/>
          <w:szCs w:val="28"/>
        </w:rPr>
      </w:pPr>
      <w:r w:rsidRPr="00802E6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4.Зегебарт Г. М., Ильичева О. С.  </w:t>
      </w:r>
      <w:proofErr w:type="gramStart"/>
      <w:r w:rsidRPr="00802E61">
        <w:rPr>
          <w:rFonts w:ascii="Times New Roman" w:hAnsi="Times New Roman" w:cs="Times New Roman"/>
          <w:i/>
          <w:color w:val="000000"/>
          <w:sz w:val="28"/>
          <w:szCs w:val="28"/>
        </w:rPr>
        <w:t>Волшебные</w:t>
      </w:r>
      <w:proofErr w:type="gramEnd"/>
      <w:r w:rsidRPr="00802E6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802E61">
        <w:rPr>
          <w:rFonts w:ascii="Times New Roman" w:hAnsi="Times New Roman" w:cs="Times New Roman"/>
          <w:i/>
          <w:color w:val="000000"/>
          <w:sz w:val="28"/>
          <w:szCs w:val="28"/>
        </w:rPr>
        <w:t>обводилки</w:t>
      </w:r>
      <w:proofErr w:type="spellEnd"/>
      <w:r w:rsidRPr="00802E6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. Формирование </w:t>
      </w:r>
      <w:proofErr w:type="spellStart"/>
      <w:r w:rsidRPr="00802E61">
        <w:rPr>
          <w:rFonts w:ascii="Times New Roman" w:hAnsi="Times New Roman" w:cs="Times New Roman"/>
          <w:i/>
          <w:color w:val="000000"/>
          <w:sz w:val="28"/>
          <w:szCs w:val="28"/>
        </w:rPr>
        <w:t>графомоторных</w:t>
      </w:r>
      <w:proofErr w:type="spellEnd"/>
      <w:r w:rsidRPr="00802E6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навыков. Методическое пособие.- М.: Генезис, 2010.</w:t>
      </w:r>
    </w:p>
    <w:p w:rsidR="00802E61" w:rsidRPr="00802E61" w:rsidRDefault="00802E61" w:rsidP="00802E61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802E61">
        <w:rPr>
          <w:rFonts w:ascii="Times New Roman" w:hAnsi="Times New Roman" w:cs="Times New Roman"/>
          <w:i/>
          <w:sz w:val="28"/>
          <w:szCs w:val="28"/>
        </w:rPr>
        <w:t xml:space="preserve">5.Коноваленко В.В., </w:t>
      </w:r>
      <w:proofErr w:type="spellStart"/>
      <w:r w:rsidRPr="00802E61">
        <w:rPr>
          <w:rFonts w:ascii="Times New Roman" w:hAnsi="Times New Roman" w:cs="Times New Roman"/>
          <w:i/>
          <w:sz w:val="28"/>
          <w:szCs w:val="28"/>
        </w:rPr>
        <w:t>Коноваленко</w:t>
      </w:r>
      <w:proofErr w:type="spellEnd"/>
      <w:r w:rsidRPr="00802E61">
        <w:rPr>
          <w:rFonts w:ascii="Times New Roman" w:hAnsi="Times New Roman" w:cs="Times New Roman"/>
          <w:i/>
          <w:sz w:val="28"/>
          <w:szCs w:val="28"/>
        </w:rPr>
        <w:t xml:space="preserve"> С.В. Формирование связной речи и развитие логического мышления у детей старшего дошкольного возраста с ОНР. Некоторые методы и приёмы. Методическое </w:t>
      </w:r>
      <w:proofErr w:type="spellStart"/>
      <w:r w:rsidRPr="00802E61">
        <w:rPr>
          <w:rFonts w:ascii="Times New Roman" w:hAnsi="Times New Roman" w:cs="Times New Roman"/>
          <w:i/>
          <w:sz w:val="28"/>
          <w:szCs w:val="28"/>
        </w:rPr>
        <w:t>пособие</w:t>
      </w:r>
      <w:proofErr w:type="gramStart"/>
      <w:r w:rsidRPr="00802E61">
        <w:rPr>
          <w:rFonts w:ascii="Times New Roman" w:hAnsi="Times New Roman" w:cs="Times New Roman"/>
          <w:i/>
          <w:sz w:val="28"/>
          <w:szCs w:val="28"/>
        </w:rPr>
        <w:t>.-</w:t>
      </w:r>
      <w:proofErr w:type="gramEnd"/>
      <w:r w:rsidRPr="00802E61">
        <w:rPr>
          <w:rFonts w:ascii="Times New Roman" w:hAnsi="Times New Roman" w:cs="Times New Roman"/>
          <w:i/>
          <w:sz w:val="28"/>
          <w:szCs w:val="28"/>
        </w:rPr>
        <w:t>М.:Издательство</w:t>
      </w:r>
      <w:proofErr w:type="spellEnd"/>
      <w:r w:rsidRPr="00802E61">
        <w:rPr>
          <w:rFonts w:ascii="Times New Roman" w:hAnsi="Times New Roman" w:cs="Times New Roman"/>
          <w:i/>
          <w:sz w:val="28"/>
          <w:szCs w:val="28"/>
        </w:rPr>
        <w:t xml:space="preserve"> ГНОМ и Д, 2001.</w:t>
      </w:r>
    </w:p>
    <w:p w:rsidR="008C57D7" w:rsidRPr="00802E61" w:rsidRDefault="008C57D7">
      <w:pPr>
        <w:rPr>
          <w:rFonts w:ascii="Times New Roman" w:hAnsi="Times New Roman" w:cs="Times New Roman"/>
        </w:rPr>
      </w:pPr>
    </w:p>
    <w:sectPr w:rsidR="008C57D7" w:rsidRPr="00802E61" w:rsidSect="002E744E">
      <w:pgSz w:w="11905" w:h="16837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>
    <w:nsid w:val="73460E65"/>
    <w:multiLevelType w:val="hybridMultilevel"/>
    <w:tmpl w:val="ED487F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02E61"/>
    <w:rsid w:val="000910C8"/>
    <w:rsid w:val="00265C7E"/>
    <w:rsid w:val="00802E61"/>
    <w:rsid w:val="008C57D7"/>
    <w:rsid w:val="009953CC"/>
    <w:rsid w:val="00DE10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5C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2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2E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1044</Words>
  <Characters>5952</Characters>
  <Application>Microsoft Office Word</Application>
  <DocSecurity>0</DocSecurity>
  <Lines>49</Lines>
  <Paragraphs>13</Paragraphs>
  <ScaleCrop>false</ScaleCrop>
  <Company/>
  <LinksUpToDate>false</LinksUpToDate>
  <CharactersWithSpaces>6983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Dell</cp:lastModifiedBy>
  <cp:revision>5</cp:revision>
  <dcterms:created xsi:type="dcterms:W3CDTF">2020-05-26T14:11:00Z</dcterms:created>
  <dcterms:modified xsi:type="dcterms:W3CDTF">2020-05-27T18:05:00Z</dcterms:modified>
</cp:coreProperties>
</file>