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3E19" w:rsidRDefault="00223E19" w:rsidP="00223E19">
      <w:pPr>
        <w:keepNext/>
        <w:keepLines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Учитель-логопед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</w:rPr>
        <w:t>Поликина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</w:rPr>
        <w:t xml:space="preserve"> Ольга Сергеевна,</w:t>
      </w:r>
    </w:p>
    <w:p w:rsidR="00223E19" w:rsidRDefault="00223E19" w:rsidP="00223E19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МБУ Центр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</w:rPr>
        <w:t>Леда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4"/>
        </w:rPr>
        <w:t xml:space="preserve">» </w:t>
      </w:r>
      <w:r>
        <w:rPr>
          <w:rFonts w:ascii="Times New Roman" w:eastAsia="Times New Roman" w:hAnsi="Times New Roman" w:cs="Times New Roman"/>
          <w:color w:val="000000"/>
          <w:sz w:val="24"/>
        </w:rPr>
        <w:t>г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</w:rPr>
        <w:t>.А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</w:rPr>
        <w:t>рхангельск</w:t>
      </w:r>
    </w:p>
    <w:p w:rsidR="00223E19" w:rsidRDefault="00223E19" w:rsidP="00223E19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223E19" w:rsidRDefault="00223E19" w:rsidP="00223E19">
      <w:pPr>
        <w:keepNext/>
        <w:keepLines/>
        <w:spacing w:before="40" w:after="260" w:line="312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</w:rPr>
        <w:t>Тема «Моделирование как способ обогащения словарного запаса детей с общим недоразвитие речи»</w:t>
      </w:r>
    </w:p>
    <w:p w:rsidR="00223E19" w:rsidRDefault="00223E19" w:rsidP="00223E19">
      <w:pPr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Аннотация:</w:t>
      </w:r>
      <w:r>
        <w:rPr>
          <w:rFonts w:ascii="Times New Roman" w:eastAsia="Times New Roman" w:hAnsi="Times New Roman" w:cs="Times New Roman"/>
          <w:sz w:val="24"/>
        </w:rPr>
        <w:t xml:space="preserve"> в данной статье рассматривается вопрос обогащения словарного запаса детей с общим недоразвитием речи посредством совместного моделирования учителя-логопеда и ребёнка в условиях индивидуальных коррекционно-развивающих занятий. Обозначена актуальность выбранной темы и цель коррекционных занятий. В статье обобщён практический опыт моделирования учителя-логопеда с детьми дошкольного возраста, который систематизирован по лексическим темам. Сделано заключение о значимости моделирования для речевого развития.</w:t>
      </w:r>
    </w:p>
    <w:p w:rsidR="00223E19" w:rsidRDefault="00223E19" w:rsidP="00223E19">
      <w:pPr>
        <w:jc w:val="both"/>
        <w:rPr>
          <w:rFonts w:ascii="Times New Roman" w:eastAsia="Times New Roman" w:hAnsi="Times New Roman" w:cs="Times New Roman"/>
          <w:sz w:val="24"/>
        </w:rPr>
      </w:pPr>
      <w:proofErr w:type="gramStart"/>
      <w:r>
        <w:rPr>
          <w:rFonts w:ascii="Times New Roman" w:eastAsia="Times New Roman" w:hAnsi="Times New Roman" w:cs="Times New Roman"/>
          <w:b/>
          <w:sz w:val="24"/>
        </w:rPr>
        <w:t>Ключевые слова:</w:t>
      </w:r>
      <w:r>
        <w:rPr>
          <w:rFonts w:ascii="Times New Roman" w:eastAsia="Times New Roman" w:hAnsi="Times New Roman" w:cs="Times New Roman"/>
          <w:sz w:val="24"/>
        </w:rPr>
        <w:t xml:space="preserve"> моделирование, модель, </w:t>
      </w:r>
      <w:proofErr w:type="spellStart"/>
      <w:r>
        <w:rPr>
          <w:rFonts w:ascii="Times New Roman" w:eastAsia="Times New Roman" w:hAnsi="Times New Roman" w:cs="Times New Roman"/>
          <w:sz w:val="24"/>
        </w:rPr>
        <w:t>психолого-медико-педагогическая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комиссия, коррекция, </w:t>
      </w:r>
      <w:proofErr w:type="spellStart"/>
      <w:r>
        <w:rPr>
          <w:rFonts w:ascii="Times New Roman" w:eastAsia="Times New Roman" w:hAnsi="Times New Roman" w:cs="Times New Roman"/>
          <w:sz w:val="24"/>
        </w:rPr>
        <w:t>импрессивная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речь, экспрессивная речь.</w:t>
      </w:r>
      <w:proofErr w:type="gramEnd"/>
    </w:p>
    <w:p w:rsidR="00223E19" w:rsidRDefault="00223E19" w:rsidP="00223E19">
      <w:pPr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В последние годы значительно возросло число родителей детей 3-4 лет с жалобами на речевое недоразвитие (общение с помощью </w:t>
      </w:r>
      <w:proofErr w:type="spellStart"/>
      <w:r>
        <w:rPr>
          <w:rFonts w:ascii="Times New Roman" w:eastAsia="Times New Roman" w:hAnsi="Times New Roman" w:cs="Times New Roman"/>
          <w:sz w:val="24"/>
        </w:rPr>
        <w:t>лепетных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слов, малопонятная окружающим речь). Эти дети нуждаются в современной квалифицированной помощи специалистов. [1]. Раннее коррекционно-развивающее воздействие может в значительной мере ускорить ход речевого и умственного развития детей младшего дошкольного возраста.</w:t>
      </w:r>
    </w:p>
    <w:p w:rsidR="00223E19" w:rsidRDefault="00223E19" w:rsidP="00223E19">
      <w:pPr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Индивидуальные коррекционно-развивающие занятия с учителем-логопедом в МБУ Центр «</w:t>
      </w:r>
      <w:proofErr w:type="spellStart"/>
      <w:r>
        <w:rPr>
          <w:rFonts w:ascii="Times New Roman" w:eastAsia="Times New Roman" w:hAnsi="Times New Roman" w:cs="Times New Roman"/>
          <w:sz w:val="24"/>
        </w:rPr>
        <w:t>Леда</w:t>
      </w:r>
      <w:proofErr w:type="spellEnd"/>
      <w:r>
        <w:rPr>
          <w:rFonts w:ascii="Times New Roman" w:eastAsia="Times New Roman" w:hAnsi="Times New Roman" w:cs="Times New Roman"/>
          <w:sz w:val="24"/>
        </w:rPr>
        <w:t>» способствуют оказанию помощи детям младшего дошкольного возраста, имеющим различные нарушения в речевом развитии, и их родителям (законным представителям) посредством психолого-педагогической коррекции нарушений в познавательно-речевой и эмоционально-волевой сфере ребёнка [5].</w:t>
      </w:r>
    </w:p>
    <w:p w:rsidR="00223E19" w:rsidRDefault="00223E19" w:rsidP="00223E19">
      <w:pPr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В современной научно-педагогической литературе </w:t>
      </w:r>
      <w:r>
        <w:rPr>
          <w:rFonts w:ascii="Times New Roman" w:eastAsia="Times New Roman" w:hAnsi="Times New Roman" w:cs="Times New Roman"/>
          <w:sz w:val="24"/>
          <w:u w:val="single"/>
        </w:rPr>
        <w:t>моделирование</w:t>
      </w:r>
      <w:r>
        <w:rPr>
          <w:rFonts w:ascii="Times New Roman" w:eastAsia="Times New Roman" w:hAnsi="Times New Roman" w:cs="Times New Roman"/>
          <w:sz w:val="24"/>
        </w:rPr>
        <w:t xml:space="preserve"> рассматривается как процесс применения наглядных моделей, писали Л.А. </w:t>
      </w:r>
      <w:proofErr w:type="spellStart"/>
      <w:r>
        <w:rPr>
          <w:rFonts w:ascii="Times New Roman" w:eastAsia="Times New Roman" w:hAnsi="Times New Roman" w:cs="Times New Roman"/>
          <w:sz w:val="24"/>
        </w:rPr>
        <w:t>Венгер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О.М. Дьяченко. Научные исследования и практика подтверждают, что именно наглядные модели являются той формой выделения и обозначения отношений, которая доступна детям дошкольного возраста (Леон </w:t>
      </w:r>
      <w:proofErr w:type="spellStart"/>
      <w:r>
        <w:rPr>
          <w:rFonts w:ascii="Times New Roman" w:eastAsia="Times New Roman" w:hAnsi="Times New Roman" w:cs="Times New Roman"/>
          <w:sz w:val="24"/>
        </w:rPr>
        <w:t>Лоренсо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С., Л.М. </w:t>
      </w:r>
      <w:proofErr w:type="spellStart"/>
      <w:r>
        <w:rPr>
          <w:rFonts w:ascii="Times New Roman" w:eastAsia="Times New Roman" w:hAnsi="Times New Roman" w:cs="Times New Roman"/>
          <w:sz w:val="24"/>
        </w:rPr>
        <w:t>Хализеева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и др.)[3].</w:t>
      </w:r>
    </w:p>
    <w:p w:rsidR="00223E19" w:rsidRDefault="00223E19" w:rsidP="00223E19">
      <w:pPr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Метод моделирования эффективен потому, что позволяет педагогу удерживать познавательный интерес дошкольников на протяжении всего занятия. Именно познавательный интерес детей способствует активной мыслительной деятельности, длительной и устойчивой сосредоточенности внимания [2].</w:t>
      </w:r>
    </w:p>
    <w:p w:rsidR="00223E19" w:rsidRDefault="00223E19" w:rsidP="00223E19">
      <w:pPr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В связи с тем, что у детей, занимающихся с учителем-логопедом, речевое развитие задерживается, мы делаем главный акцент (упор) на развитие </w:t>
      </w:r>
      <w:r>
        <w:rPr>
          <w:rFonts w:ascii="Times New Roman" w:eastAsia="Times New Roman" w:hAnsi="Times New Roman" w:cs="Times New Roman"/>
          <w:sz w:val="24"/>
          <w:u w:val="single"/>
        </w:rPr>
        <w:t>пассивного словаря</w:t>
      </w:r>
      <w:r>
        <w:rPr>
          <w:rFonts w:ascii="Times New Roman" w:eastAsia="Times New Roman" w:hAnsi="Times New Roman" w:cs="Times New Roman"/>
          <w:sz w:val="24"/>
        </w:rPr>
        <w:t xml:space="preserve">, т.к. понимание речи приходит раньше активного её освоения. Обогащение </w:t>
      </w:r>
      <w:proofErr w:type="spellStart"/>
      <w:r>
        <w:rPr>
          <w:rFonts w:ascii="Times New Roman" w:eastAsia="Times New Roman" w:hAnsi="Times New Roman" w:cs="Times New Roman"/>
          <w:sz w:val="24"/>
        </w:rPr>
        <w:t>импрессивной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и, по возможности, экспрессивной речи ребёнка мы осуществляем через совместное моделирование окружающей действительности.</w:t>
      </w:r>
    </w:p>
    <w:p w:rsidR="00223E19" w:rsidRDefault="00223E19" w:rsidP="00223E19">
      <w:pPr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Моделирование</w:t>
      </w:r>
      <w:r>
        <w:rPr>
          <w:rFonts w:ascii="Times New Roman" w:eastAsia="Times New Roman" w:hAnsi="Times New Roman" w:cs="Times New Roman"/>
          <w:sz w:val="24"/>
        </w:rPr>
        <w:t xml:space="preserve"> – это один из важнейших методов научного познания, с помощью которого создается модель (условный образ) объекта исследования [4].</w: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>Модель</w:t>
      </w:r>
      <w:r>
        <w:rPr>
          <w:rFonts w:ascii="Times New Roman" w:eastAsia="Times New Roman" w:hAnsi="Times New Roman" w:cs="Times New Roman"/>
          <w:sz w:val="24"/>
        </w:rPr>
        <w:t xml:space="preserve"> – некий новый объект, который отражает существенные особенности изучаемого объекта, явления или процесса.</w:t>
      </w:r>
    </w:p>
    <w:p w:rsidR="00223E19" w:rsidRDefault="00223E19" w:rsidP="00223E19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Процесс моделирования включает три элемента:</w:t>
      </w:r>
    </w:p>
    <w:p w:rsidR="00223E19" w:rsidRDefault="00223E19" w:rsidP="00223E19">
      <w:pPr>
        <w:numPr>
          <w:ilvl w:val="0"/>
          <w:numId w:val="1"/>
        </w:numPr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субъект (исследователь);</w:t>
      </w:r>
    </w:p>
    <w:p w:rsidR="00223E19" w:rsidRDefault="00223E19" w:rsidP="00223E19">
      <w:pPr>
        <w:numPr>
          <w:ilvl w:val="0"/>
          <w:numId w:val="1"/>
        </w:numPr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объект исследования;</w:t>
      </w:r>
    </w:p>
    <w:p w:rsidR="00223E19" w:rsidRDefault="00223E19" w:rsidP="00223E19">
      <w:pPr>
        <w:numPr>
          <w:ilvl w:val="0"/>
          <w:numId w:val="1"/>
        </w:numPr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модель, определяющую (отражающую) отношения познающего субъекта и познаваемого объекта.[7]</w:t>
      </w:r>
    </w:p>
    <w:p w:rsidR="00223E19" w:rsidRDefault="00223E19" w:rsidP="00223E19">
      <w:pPr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Не всегда есть возможность продемонстрировать ребёнку реальные объекты действительности. </w:t>
      </w:r>
      <w:proofErr w:type="gramStart"/>
      <w:r>
        <w:rPr>
          <w:rFonts w:ascii="Times New Roman" w:eastAsia="Times New Roman" w:hAnsi="Times New Roman" w:cs="Times New Roman"/>
          <w:sz w:val="24"/>
        </w:rPr>
        <w:t xml:space="preserve">Поэтому в своей работе мы используем </w:t>
      </w:r>
      <w:r>
        <w:rPr>
          <w:rFonts w:ascii="Times New Roman" w:eastAsia="Times New Roman" w:hAnsi="Times New Roman" w:cs="Times New Roman"/>
          <w:sz w:val="24"/>
          <w:u w:val="single"/>
        </w:rPr>
        <w:t>имитационно-наглядные модели</w:t>
      </w:r>
      <w:r>
        <w:rPr>
          <w:rFonts w:ascii="Times New Roman" w:eastAsia="Times New Roman" w:hAnsi="Times New Roman" w:cs="Times New Roman"/>
          <w:sz w:val="24"/>
        </w:rPr>
        <w:t>, которые не просто отражают реальность с той или иной степенью точности, а имитируют ее: имитация леса и жизни диких животных, имитация птичьего двора и жизни домашних птиц, имитация скотного двора, хлева и жизни домашних животных, имитация грядки с овощами, имитация железной дороги, шоссе, аэродрома, имитация поляны и жизни насекомых и т.д</w:t>
      </w:r>
      <w:proofErr w:type="gramEnd"/>
      <w:r>
        <w:rPr>
          <w:rFonts w:ascii="Times New Roman" w:eastAsia="Times New Roman" w:hAnsi="Times New Roman" w:cs="Times New Roman"/>
          <w:sz w:val="24"/>
        </w:rPr>
        <w:t>.</w:t>
      </w:r>
    </w:p>
    <w:p w:rsidR="00223E19" w:rsidRDefault="00223E19" w:rsidP="00223E19">
      <w:pPr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Для этого совместно с ребёнком последовательно создаётся </w:t>
      </w:r>
      <w:r>
        <w:rPr>
          <w:rFonts w:ascii="Times New Roman" w:eastAsia="Times New Roman" w:hAnsi="Times New Roman" w:cs="Times New Roman"/>
          <w:sz w:val="24"/>
          <w:u w:val="single"/>
        </w:rPr>
        <w:t>модель пространства</w:t>
      </w:r>
      <w:r>
        <w:rPr>
          <w:rFonts w:ascii="Times New Roman" w:eastAsia="Times New Roman" w:hAnsi="Times New Roman" w:cs="Times New Roman"/>
          <w:sz w:val="24"/>
        </w:rPr>
        <w:t xml:space="preserve"> в соответствии с лексической темой занятия:</w:t>
      </w:r>
    </w:p>
    <w:p w:rsidR="00223E19" w:rsidRDefault="00223E19" w:rsidP="00223E19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223E19" w:rsidRDefault="00223E19" w:rsidP="00223E19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МЕБЕЛЬ (моделирование квартиры)</w:t>
      </w:r>
    </w:p>
    <w:p w:rsidR="00223E19" w:rsidRDefault="00223E19" w:rsidP="00223E19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object w:dxaOrig="3970" w:dyaOrig="2797">
          <v:rect id="rectole0000000000" o:spid="_x0000_i1025" style="width:198.75pt;height:139.5pt" o:ole="" o:preferrelative="t" stroked="f">
            <v:imagedata r:id="rId5" o:title=""/>
          </v:rect>
          <o:OLEObject Type="Embed" ProgID="StaticMetafile" ShapeID="rectole0000000000" DrawAspect="Content" ObjectID="_1651607278" r:id="rId6"/>
        </w:object>
      </w:r>
      <w:r>
        <w:rPr>
          <w:rFonts w:ascii="Times New Roman" w:eastAsia="Times New Roman" w:hAnsi="Times New Roman" w:cs="Times New Roman"/>
          <w:sz w:val="24"/>
        </w:rPr>
        <w:t xml:space="preserve">                 </w:t>
      </w:r>
      <w:r>
        <w:object w:dxaOrig="3732" w:dyaOrig="2790">
          <v:rect id="rectole0000000001" o:spid="_x0000_i1026" style="width:186.75pt;height:139.5pt" o:ole="" o:preferrelative="t" stroked="f">
            <v:imagedata r:id="rId7" o:title=""/>
          </v:rect>
          <o:OLEObject Type="Embed" ProgID="StaticMetafile" ShapeID="rectole0000000001" DrawAspect="Content" ObjectID="_1651607279" r:id="rId8"/>
        </w:objec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Прихожая                                                                Ванная комната</w: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object w:dxaOrig="3889" w:dyaOrig="2609">
          <v:rect id="rectole0000000002" o:spid="_x0000_i1027" style="width:194.25pt;height:130.5pt" o:ole="" o:preferrelative="t" stroked="f">
            <v:imagedata r:id="rId9" o:title=""/>
          </v:rect>
          <o:OLEObject Type="Embed" ProgID="StaticMetafile" ShapeID="rectole0000000002" DrawAspect="Content" ObjectID="_1651607280" r:id="rId10"/>
        </w:object>
      </w:r>
      <w:r>
        <w:rPr>
          <w:rFonts w:ascii="Times New Roman" w:eastAsia="Times New Roman" w:hAnsi="Times New Roman" w:cs="Times New Roman"/>
          <w:sz w:val="24"/>
        </w:rPr>
        <w:t xml:space="preserve">                   </w:t>
      </w:r>
      <w:r>
        <w:object w:dxaOrig="3765" w:dyaOrig="2600">
          <v:rect id="rectole0000000003" o:spid="_x0000_i1028" style="width:188.25pt;height:129.75pt" o:ole="" o:preferrelative="t" stroked="f">
            <v:imagedata r:id="rId11" o:title=""/>
          </v:rect>
          <o:OLEObject Type="Embed" ProgID="StaticMetafile" ShapeID="rectole0000000003" DrawAspect="Content" ObjectID="_1651607281" r:id="rId12"/>
        </w:objec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  Кухня                                                                            Гостиная</w: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object w:dxaOrig="3843" w:dyaOrig="2668">
          <v:rect id="rectole0000000004" o:spid="_x0000_i1029" style="width:192pt;height:133.5pt" o:ole="" o:preferrelative="t" stroked="f">
            <v:imagedata r:id="rId13" o:title=""/>
          </v:rect>
          <o:OLEObject Type="Embed" ProgID="StaticMetafile" ShapeID="rectole0000000004" DrawAspect="Content" ObjectID="_1651607282" r:id="rId14"/>
        </w:object>
      </w:r>
      <w:r>
        <w:rPr>
          <w:rFonts w:ascii="Times New Roman" w:eastAsia="Times New Roman" w:hAnsi="Times New Roman" w:cs="Times New Roman"/>
          <w:sz w:val="24"/>
        </w:rPr>
        <w:t xml:space="preserve">                   </w:t>
      </w:r>
      <w:r>
        <w:object w:dxaOrig="3870" w:dyaOrig="2687">
          <v:rect id="rectole0000000005" o:spid="_x0000_i1030" style="width:193.5pt;height:134.25pt" o:ole="" o:preferrelative="t" stroked="f">
            <v:imagedata r:id="rId15" o:title=""/>
          </v:rect>
          <o:OLEObject Type="Embed" ProgID="StaticMetafile" ShapeID="rectole0000000005" DrawAspect="Content" ObjectID="_1651607283" r:id="rId16"/>
        </w:objec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Спальня                                                                             Квартира</w: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</w:p>
    <w:p w:rsidR="00223E19" w:rsidRDefault="00223E19" w:rsidP="00223E19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       ДИКИЕ ЖИВОТНЫЕ (моделирование леса)</w:t>
      </w:r>
    </w:p>
    <w:p w:rsidR="00223E19" w:rsidRDefault="00223E19" w:rsidP="00223E19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223E19" w:rsidRDefault="00223E19" w:rsidP="00223E19">
      <w:pPr>
        <w:rPr>
          <w:rFonts w:ascii="Times New Roman" w:eastAsia="Times New Roman" w:hAnsi="Times New Roman" w:cs="Times New Roman"/>
          <w:b/>
          <w:sz w:val="24"/>
        </w:rPr>
      </w:pPr>
      <w:r>
        <w:object w:dxaOrig="3849" w:dyaOrig="2797">
          <v:rect id="rectole0000000006" o:spid="_x0000_i1031" style="width:192.75pt;height:139.5pt" o:ole="" o:preferrelative="t" stroked="f">
            <v:imagedata r:id="rId17" o:title=""/>
          </v:rect>
          <o:OLEObject Type="Embed" ProgID="StaticMetafile" ShapeID="rectole0000000006" DrawAspect="Content" ObjectID="_1651607284" r:id="rId18"/>
        </w:object>
      </w:r>
      <w:r>
        <w:rPr>
          <w:rFonts w:ascii="Times New Roman" w:eastAsia="Times New Roman" w:hAnsi="Times New Roman" w:cs="Times New Roman"/>
          <w:b/>
          <w:sz w:val="24"/>
        </w:rPr>
        <w:t xml:space="preserve">                   </w:t>
      </w:r>
      <w:r>
        <w:object w:dxaOrig="3886" w:dyaOrig="2804">
          <v:rect id="rectole0000000007" o:spid="_x0000_i1032" style="width:194.25pt;height:140.25pt" o:ole="" o:preferrelative="t" stroked="f">
            <v:imagedata r:id="rId19" o:title=""/>
          </v:rect>
          <o:OLEObject Type="Embed" ProgID="StaticMetafile" ShapeID="rectole0000000007" DrawAspect="Content" ObjectID="_1651607285" r:id="rId20"/>
        </w:objec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Норка ежа                                                                     Берлога медведя</w: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</w:p>
    <w:p w:rsidR="00223E19" w:rsidRDefault="00223E19" w:rsidP="00223E19">
      <w:pPr>
        <w:rPr>
          <w:rFonts w:ascii="Times New Roman" w:eastAsia="Times New Roman" w:hAnsi="Times New Roman" w:cs="Times New Roman"/>
          <w:b/>
          <w:sz w:val="24"/>
        </w:rPr>
      </w:pPr>
      <w:r>
        <w:object w:dxaOrig="3889" w:dyaOrig="2805">
          <v:rect id="rectole0000000008" o:spid="_x0000_i1033" style="width:194.25pt;height:140.25pt" o:ole="" o:preferrelative="t" stroked="f">
            <v:imagedata r:id="rId21" o:title=""/>
          </v:rect>
          <o:OLEObject Type="Embed" ProgID="StaticMetafile" ShapeID="rectole0000000008" DrawAspect="Content" ObjectID="_1651607286" r:id="rId22"/>
        </w:object>
      </w:r>
      <w:r>
        <w:rPr>
          <w:rFonts w:ascii="Times New Roman" w:eastAsia="Times New Roman" w:hAnsi="Times New Roman" w:cs="Times New Roman"/>
          <w:b/>
          <w:sz w:val="24"/>
        </w:rPr>
        <w:t xml:space="preserve">                </w:t>
      </w:r>
      <w:r>
        <w:object w:dxaOrig="4034" w:dyaOrig="2814">
          <v:rect id="rectole0000000009" o:spid="_x0000_i1034" style="width:201.75pt;height:141pt" o:ole="" o:preferrelative="t" stroked="f">
            <v:imagedata r:id="rId23" o:title=""/>
          </v:rect>
          <o:OLEObject Type="Embed" ProgID="StaticMetafile" ShapeID="rectole0000000009" DrawAspect="Content" ObjectID="_1651607287" r:id="rId24"/>
        </w:objec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Лиса охотится                                                                 Зимний лес</w: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</w:p>
    <w:p w:rsidR="00223E19" w:rsidRDefault="00223E19" w:rsidP="00223E19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ДОМАШНИЕ ПТИЦЫ (моделирование птичьего двора)</w:t>
      </w:r>
    </w:p>
    <w:p w:rsidR="00223E19" w:rsidRDefault="00223E19" w:rsidP="00223E19">
      <w:pPr>
        <w:rPr>
          <w:rFonts w:ascii="Times New Roman" w:eastAsia="Times New Roman" w:hAnsi="Times New Roman" w:cs="Times New Roman"/>
          <w:b/>
          <w:sz w:val="24"/>
        </w:rPr>
      </w:pPr>
      <w:r>
        <w:object w:dxaOrig="3890" w:dyaOrig="2711">
          <v:rect id="rectole0000000010" o:spid="_x0000_i1035" style="width:194.25pt;height:135.75pt" o:ole="" o:preferrelative="t" stroked="f">
            <v:imagedata r:id="rId25" o:title=""/>
          </v:rect>
          <o:OLEObject Type="Embed" ProgID="StaticMetafile" ShapeID="rectole0000000010" DrawAspect="Content" ObjectID="_1651607288" r:id="rId26"/>
        </w:object>
      </w:r>
      <w:r>
        <w:rPr>
          <w:rFonts w:ascii="Times New Roman" w:eastAsia="Times New Roman" w:hAnsi="Times New Roman" w:cs="Times New Roman"/>
          <w:sz w:val="24"/>
        </w:rPr>
        <w:t xml:space="preserve">                 </w:t>
      </w:r>
      <w:r>
        <w:object w:dxaOrig="3947" w:dyaOrig="2741">
          <v:rect id="rectole0000000011" o:spid="_x0000_i1036" style="width:197.25pt;height:137.25pt" o:ole="" o:preferrelative="t" stroked="f">
            <v:imagedata r:id="rId27" o:title=""/>
          </v:rect>
          <o:OLEObject Type="Embed" ProgID="StaticMetafile" ShapeID="rectole0000000011" DrawAspect="Content" ObjectID="_1651607289" r:id="rId28"/>
        </w:objec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Птицы и их птенцы                                                              Птичий двор</w:t>
      </w:r>
    </w:p>
    <w:p w:rsidR="00223E19" w:rsidRDefault="00223E19" w:rsidP="00223E19">
      <w:pPr>
        <w:rPr>
          <w:rFonts w:ascii="Times New Roman" w:eastAsia="Times New Roman" w:hAnsi="Times New Roman" w:cs="Times New Roman"/>
          <w:b/>
          <w:color w:val="7030A0"/>
          <w:sz w:val="24"/>
        </w:rPr>
      </w:pPr>
    </w:p>
    <w:p w:rsidR="00223E19" w:rsidRDefault="00223E19" w:rsidP="00223E19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     ДОМАШНИЕ ЖИВОТНЫЕ (моделирование скотного двора)</w:t>
      </w:r>
    </w:p>
    <w:p w:rsidR="00223E19" w:rsidRDefault="00223E19" w:rsidP="00223E19">
      <w:pPr>
        <w:rPr>
          <w:rFonts w:ascii="Times New Roman" w:eastAsia="Times New Roman" w:hAnsi="Times New Roman" w:cs="Times New Roman"/>
          <w:b/>
          <w:sz w:val="24"/>
        </w:rPr>
      </w:pPr>
      <w:r>
        <w:object w:dxaOrig="3825" w:dyaOrig="2874">
          <v:rect id="rectole0000000012" o:spid="_x0000_i1037" style="width:191.25pt;height:2in" o:ole="" o:preferrelative="t" stroked="f">
            <v:imagedata r:id="rId29" o:title=""/>
          </v:rect>
          <o:OLEObject Type="Embed" ProgID="StaticMetafile" ShapeID="rectole0000000012" DrawAspect="Content" ObjectID="_1651607290" r:id="rId30"/>
        </w:object>
      </w:r>
      <w:r>
        <w:rPr>
          <w:rFonts w:ascii="Times New Roman" w:eastAsia="Times New Roman" w:hAnsi="Times New Roman" w:cs="Times New Roman"/>
          <w:sz w:val="24"/>
        </w:rPr>
        <w:t xml:space="preserve">                 </w:t>
      </w:r>
      <w:r>
        <w:object w:dxaOrig="4002" w:dyaOrig="2899">
          <v:rect id="rectole0000000013" o:spid="_x0000_i1038" style="width:200.25pt;height:144.75pt" o:ole="" o:preferrelative="t" stroked="f">
            <v:imagedata r:id="rId31" o:title=""/>
          </v:rect>
          <o:OLEObject Type="Embed" ProgID="StaticMetafile" ShapeID="rectole0000000013" DrawAspect="Content" ObjectID="_1651607291" r:id="rId32"/>
        </w:objec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Скотный двор                                                                   Хлев</w: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object w:dxaOrig="3825" w:dyaOrig="2804">
          <v:rect id="rectole0000000014" o:spid="_x0000_i1039" style="width:191.25pt;height:140.25pt" o:ole="" o:preferrelative="t" stroked="f">
            <v:imagedata r:id="rId33" o:title=""/>
          </v:rect>
          <o:OLEObject Type="Embed" ProgID="StaticMetafile" ShapeID="rectole0000000014" DrawAspect="Content" ObjectID="_1651607292" r:id="rId34"/>
        </w:object>
      </w:r>
      <w:r>
        <w:rPr>
          <w:rFonts w:ascii="Times New Roman" w:eastAsia="Times New Roman" w:hAnsi="Times New Roman" w:cs="Times New Roman"/>
          <w:sz w:val="24"/>
        </w:rPr>
        <w:t xml:space="preserve">                     </w:t>
      </w:r>
      <w:r>
        <w:object w:dxaOrig="3793" w:dyaOrig="2783">
          <v:rect id="rectole0000000015" o:spid="_x0000_i1040" style="width:189.75pt;height:139.5pt" o:ole="" o:preferrelative="t" stroked="f">
            <v:imagedata r:id="rId35" o:title=""/>
          </v:rect>
          <o:OLEObject Type="Embed" ProgID="StaticMetafile" ShapeID="rectole0000000015" DrawAspect="Content" ObjectID="_1651607293" r:id="rId36"/>
        </w:objec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Животные пасутся                                                   Животные и их детёныши</w: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</w:p>
    <w:p w:rsidR="00223E19" w:rsidRDefault="00223E19" w:rsidP="00223E19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ФРУКТЫ-ОВОЩИ (моделирование грядки, магазина)</w: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object w:dxaOrig="3890" w:dyaOrig="2564">
          <v:rect id="rectole0000000016" o:spid="_x0000_i1041" style="width:194.25pt;height:128.25pt" o:ole="" o:preferrelative="t" stroked="f">
            <v:imagedata r:id="rId37" o:title=""/>
          </v:rect>
          <o:OLEObject Type="Embed" ProgID="StaticMetafile" ShapeID="rectole0000000016" DrawAspect="Content" ObjectID="_1651607294" r:id="rId38"/>
        </w:object>
      </w:r>
      <w:r>
        <w:rPr>
          <w:rFonts w:ascii="Times New Roman" w:eastAsia="Times New Roman" w:hAnsi="Times New Roman" w:cs="Times New Roman"/>
          <w:sz w:val="24"/>
        </w:rPr>
        <w:t xml:space="preserve">                 </w:t>
      </w:r>
      <w:r>
        <w:object w:dxaOrig="3941" w:dyaOrig="2603">
          <v:rect id="rectole0000000017" o:spid="_x0000_i1042" style="width:197.25pt;height:130.5pt" o:ole="" o:preferrelative="t" stroked="f">
            <v:imagedata r:id="rId39" o:title=""/>
          </v:rect>
          <o:OLEObject Type="Embed" ProgID="StaticMetafile" ShapeID="rectole0000000017" DrawAspect="Content" ObjectID="_1651607295" r:id="rId40"/>
        </w:objec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Грядка с овощами</w:t>
      </w:r>
      <w:proofErr w:type="gramStart"/>
      <w:r>
        <w:rPr>
          <w:rFonts w:ascii="Times New Roman" w:eastAsia="Times New Roman" w:hAnsi="Times New Roman" w:cs="Times New Roman"/>
          <w:sz w:val="24"/>
        </w:rPr>
        <w:t xml:space="preserve">                                                                    В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магазине</w: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</w:p>
    <w:p w:rsidR="00223E19" w:rsidRDefault="00223E19" w:rsidP="00223E19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           ЦВЕТЫ, НАСЕКОМЫЕ (моделирование поляны)</w:t>
      </w:r>
    </w:p>
    <w:p w:rsidR="00223E19" w:rsidRDefault="00223E19" w:rsidP="00223E19">
      <w:pPr>
        <w:rPr>
          <w:rFonts w:ascii="Times New Roman" w:eastAsia="Times New Roman" w:hAnsi="Times New Roman" w:cs="Times New Roman"/>
          <w:b/>
          <w:sz w:val="24"/>
        </w:rPr>
      </w:pPr>
      <w:r>
        <w:object w:dxaOrig="3908" w:dyaOrig="2555">
          <v:rect id="rectole0000000018" o:spid="_x0000_i1043" style="width:195.75pt;height:127.5pt" o:ole="" o:preferrelative="t" stroked="f">
            <v:imagedata r:id="rId41" o:title=""/>
          </v:rect>
          <o:OLEObject Type="Embed" ProgID="StaticMetafile" ShapeID="rectole0000000018" DrawAspect="Content" ObjectID="_1651607296" r:id="rId42"/>
        </w:object>
      </w:r>
      <w:r>
        <w:rPr>
          <w:rFonts w:ascii="Times New Roman" w:eastAsia="Times New Roman" w:hAnsi="Times New Roman" w:cs="Times New Roman"/>
          <w:sz w:val="24"/>
        </w:rPr>
        <w:t xml:space="preserve">                 </w:t>
      </w:r>
      <w:r>
        <w:object w:dxaOrig="3928" w:dyaOrig="2572">
          <v:rect id="rectole0000000019" o:spid="_x0000_i1044" style="width:196.5pt;height:128.25pt" o:ole="" o:preferrelative="t" stroked="f">
            <v:imagedata r:id="rId43" o:title=""/>
          </v:rect>
          <o:OLEObject Type="Embed" ProgID="StaticMetafile" ShapeID="rectole0000000019" DrawAspect="Content" ObjectID="_1651607297" r:id="rId44"/>
        </w:objec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Насекомые                                                                        Поляна</w: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</w:p>
    <w:p w:rsidR="00223E19" w:rsidRDefault="00223E19" w:rsidP="00223E19">
      <w:pPr>
        <w:jc w:val="both"/>
        <w:rPr>
          <w:rFonts w:ascii="Times New Roman" w:eastAsia="Times New Roman" w:hAnsi="Times New Roman" w:cs="Times New Roman"/>
          <w:sz w:val="24"/>
        </w:rPr>
      </w:pPr>
      <w:proofErr w:type="gramStart"/>
      <w:r>
        <w:rPr>
          <w:rFonts w:ascii="Times New Roman" w:eastAsia="Times New Roman" w:hAnsi="Times New Roman" w:cs="Times New Roman"/>
          <w:sz w:val="24"/>
        </w:rPr>
        <w:t xml:space="preserve">Эти модели совместно с ребёнком наполняются </w:t>
      </w:r>
      <w:r>
        <w:rPr>
          <w:rFonts w:ascii="Times New Roman" w:eastAsia="Times New Roman" w:hAnsi="Times New Roman" w:cs="Times New Roman"/>
          <w:sz w:val="24"/>
          <w:u w:val="single"/>
        </w:rPr>
        <w:t>содержанием</w:t>
      </w:r>
      <w:r>
        <w:rPr>
          <w:rFonts w:ascii="Times New Roman" w:eastAsia="Times New Roman" w:hAnsi="Times New Roman" w:cs="Times New Roman"/>
          <w:sz w:val="24"/>
        </w:rPr>
        <w:t>: мы используем фигурки диких и домашних животных; фигурки домашних и зимующих птиц; фигурки насекомых; модели грядок, фруктовых деревьев, модели мебели, транспорта, предметов окружающего мира (дом, забор, растения); муляжи фруктов и овощей; и т.д.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Все действия с предметами постоянно </w:t>
      </w:r>
      <w:proofErr w:type="spellStart"/>
      <w:r>
        <w:rPr>
          <w:rFonts w:ascii="Times New Roman" w:eastAsia="Times New Roman" w:hAnsi="Times New Roman" w:cs="Times New Roman"/>
          <w:sz w:val="24"/>
        </w:rPr>
        <w:t>оречевляются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учителем-логопедом и, по возможности, ребёнком.</w:t>
      </w:r>
    </w:p>
    <w:p w:rsidR="00223E19" w:rsidRDefault="00223E19" w:rsidP="00223E19">
      <w:pPr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Таким образом, моделирование помогает нам развивать способность понимать речь окружающих, расширять ориентировку ребёнка в окружающем, воспитывать внимание и интерес к явлениям природы и разнообразным предметам, учить находить их и обозначать словом.[6] Это способствует формированию первичных представлений об окружающем мире, установлению простейших связей между предметами и явлениями. Это благоприятная почва и для активизации словаря ребенка, а в дальнейшем и для совершенствования грамматического строя речи.</w:t>
      </w:r>
    </w:p>
    <w:p w:rsidR="00223E19" w:rsidRDefault="00223E19" w:rsidP="00223E19">
      <w:pPr>
        <w:keepNext/>
        <w:keepLines/>
        <w:spacing w:before="300" w:after="100" w:line="312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Список использованных источников</w: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Кривцова Т.А. Программа занятий по речевому развитию детей 2-3 лет: Практическое пособие. – М.: АРКТИ, 2010. 28 </w:t>
      </w:r>
      <w:proofErr w:type="gramStart"/>
      <w:r>
        <w:rPr>
          <w:rFonts w:ascii="Times New Roman" w:eastAsia="Times New Roman" w:hAnsi="Times New Roman" w:cs="Times New Roman"/>
          <w:sz w:val="24"/>
        </w:rPr>
        <w:t>с</w:t>
      </w:r>
      <w:proofErr w:type="gramEnd"/>
      <w:r>
        <w:rPr>
          <w:rFonts w:ascii="Times New Roman" w:eastAsia="Times New Roman" w:hAnsi="Times New Roman" w:cs="Times New Roman"/>
          <w:sz w:val="24"/>
        </w:rPr>
        <w:t>. (Коррекционная педагогика)</w: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2. </w:t>
      </w:r>
      <w:proofErr w:type="spellStart"/>
      <w:r>
        <w:rPr>
          <w:rFonts w:ascii="Times New Roman" w:eastAsia="Times New Roman" w:hAnsi="Times New Roman" w:cs="Times New Roman"/>
          <w:sz w:val="24"/>
        </w:rPr>
        <w:t>doshkolnik.ru</w:t>
      </w:r>
      <w:proofErr w:type="spellEnd"/>
      <w:r>
        <w:rPr>
          <w:rFonts w:ascii="Times New Roman" w:eastAsia="Times New Roman" w:hAnsi="Times New Roman" w:cs="Times New Roman"/>
          <w:sz w:val="24"/>
        </w:rPr>
        <w:t>/</w:t>
      </w:r>
      <w:proofErr w:type="spellStart"/>
      <w:r>
        <w:rPr>
          <w:rFonts w:ascii="Times New Roman" w:eastAsia="Times New Roman" w:hAnsi="Times New Roman" w:cs="Times New Roman"/>
          <w:sz w:val="24"/>
        </w:rPr>
        <w:t>pedagogika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/8807 Использование метода моделирования в обучении детей дошкольного возраста. </w:t>
      </w:r>
      <w:proofErr w:type="spellStart"/>
      <w:r>
        <w:rPr>
          <w:rFonts w:ascii="Times New Roman" w:eastAsia="Times New Roman" w:hAnsi="Times New Roman" w:cs="Times New Roman"/>
          <w:sz w:val="24"/>
        </w:rPr>
        <w:t>Рузанова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Л.В., старший воспитатель (04.06.15)</w: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>3. festival.1september.ru/</w:t>
      </w:r>
      <w:proofErr w:type="spellStart"/>
      <w:r>
        <w:rPr>
          <w:rFonts w:ascii="Times New Roman" w:eastAsia="Times New Roman" w:hAnsi="Times New Roman" w:cs="Times New Roman"/>
          <w:sz w:val="24"/>
        </w:rPr>
        <w:t>articles</w:t>
      </w:r>
      <w:proofErr w:type="spellEnd"/>
      <w:r>
        <w:rPr>
          <w:rFonts w:ascii="Times New Roman" w:eastAsia="Times New Roman" w:hAnsi="Times New Roman" w:cs="Times New Roman"/>
          <w:sz w:val="24"/>
        </w:rPr>
        <w:t>/.Наглядное моделирование — эффективный метод при коррекции речевых нарушений с детьми дошкольного возраста. Платонова Ирина Викторовна, учитель-логопед (01.06.15)</w: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4.http://center-yf.ru Статья «Метод моделирования» (31.05.15)</w: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5.leda29.ru - Положение о ДКП</w: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6.nsportal.ru/</w:t>
      </w:r>
      <w:proofErr w:type="spellStart"/>
      <w:r>
        <w:rPr>
          <w:rFonts w:ascii="Times New Roman" w:eastAsia="Times New Roman" w:hAnsi="Times New Roman" w:cs="Times New Roman"/>
          <w:sz w:val="24"/>
        </w:rPr>
        <w:t>detskiy-sad</w:t>
      </w:r>
      <w:proofErr w:type="spellEnd"/>
      <w:r>
        <w:rPr>
          <w:rFonts w:ascii="Times New Roman" w:eastAsia="Times New Roman" w:hAnsi="Times New Roman" w:cs="Times New Roman"/>
          <w:sz w:val="24"/>
        </w:rPr>
        <w:t>/</w:t>
      </w:r>
      <w:proofErr w:type="spellStart"/>
      <w:r>
        <w:rPr>
          <w:rFonts w:ascii="Times New Roman" w:eastAsia="Times New Roman" w:hAnsi="Times New Roman" w:cs="Times New Roman"/>
          <w:sz w:val="24"/>
        </w:rPr>
        <w:t>raznoe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/ Использование метода наглядного моделирования в работе с детьми младшего дошкольного возраста» </w:t>
      </w:r>
      <w:proofErr w:type="spellStart"/>
      <w:r>
        <w:rPr>
          <w:rFonts w:ascii="Times New Roman" w:eastAsia="Times New Roman" w:hAnsi="Times New Roman" w:cs="Times New Roman"/>
          <w:sz w:val="24"/>
        </w:rPr>
        <w:t>Айдакова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Александра Васильевна Опубликовано 21.05.2013</w: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7. ru.rfwiki.org/wiki/Моделирование (</w:t>
      </w:r>
      <w:proofErr w:type="spellStart"/>
      <w:r>
        <w:rPr>
          <w:rFonts w:ascii="Times New Roman" w:eastAsia="Times New Roman" w:hAnsi="Times New Roman" w:cs="Times New Roman"/>
          <w:sz w:val="24"/>
        </w:rPr>
        <w:t>Википедия</w:t>
      </w:r>
      <w:proofErr w:type="spellEnd"/>
      <w:r>
        <w:rPr>
          <w:rFonts w:ascii="Times New Roman" w:eastAsia="Times New Roman" w:hAnsi="Times New Roman" w:cs="Times New Roman"/>
          <w:sz w:val="24"/>
        </w:rPr>
        <w:t>) (04.06.15)</w:t>
      </w:r>
    </w:p>
    <w:p w:rsidR="00223E19" w:rsidRDefault="00223E19" w:rsidP="00223E19">
      <w:pPr>
        <w:rPr>
          <w:rFonts w:ascii="Times New Roman" w:eastAsia="Times New Roman" w:hAnsi="Times New Roman" w:cs="Times New Roman"/>
          <w:sz w:val="24"/>
        </w:rPr>
      </w:pPr>
    </w:p>
    <w:p w:rsidR="00735A03" w:rsidRDefault="00735A03"/>
    <w:sectPr w:rsidR="00735A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BB4525"/>
    <w:multiLevelType w:val="multilevel"/>
    <w:tmpl w:val="E9B2F12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23E19"/>
    <w:rsid w:val="00223E19"/>
    <w:rsid w:val="00735A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41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8.bin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oleObject" Target="embeddings/oleObject20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43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1127</Words>
  <Characters>6429</Characters>
  <Application>Microsoft Office Word</Application>
  <DocSecurity>0</DocSecurity>
  <Lines>53</Lines>
  <Paragraphs>15</Paragraphs>
  <ScaleCrop>false</ScaleCrop>
  <Company/>
  <LinksUpToDate>false</LinksUpToDate>
  <CharactersWithSpaces>7541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dcterms:created xsi:type="dcterms:W3CDTF">2020-05-21T20:00:00Z</dcterms:created>
  <dcterms:modified xsi:type="dcterms:W3CDTF">2020-05-21T20:01:00Z</dcterms:modified>
</cp:coreProperties>
</file>