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261"/>
        <w:gridCol w:w="2526"/>
        <w:gridCol w:w="392"/>
      </w:tblGrid>
      <w:tr w:rsidR="002A12AD" w:rsidRPr="00F52A0C" w:rsidTr="007E348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E348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E348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E348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E3485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E348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485">
              <w:rPr>
                <w:rFonts w:ascii="Times New Roman" w:hAnsi="Times New Roman"/>
                <w:sz w:val="20"/>
                <w:szCs w:val="20"/>
                <w:lang w:eastAsia="ru-RU"/>
              </w:rPr>
              <w:t>МБДОУ  Детский сад № 154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E348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Панорама опыта "LEGO – мастерская"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E348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E3485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E348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E348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E348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Спасибо, всё доступно и познавательно!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Интересные идеи работы с лего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се хорошо!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Доступно донесен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Весь материал 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 xml:space="preserve">интересен. Спасибо. 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Актуально,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познавательно,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Очень долго открывается видео. Скучновато, мало нового практического опыта.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Все очень интересно!</w:t>
            </w:r>
          </w:p>
          <w:p w:rsidR="006F0826" w:rsidRPr="006A7E10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Интересная тема с интересной реализацией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Очень хочется, чтобы материалы открывались без скачивания на свой компьютер или телефон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родолжать работу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Более качественный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родолжать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Было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 xml:space="preserve">И в таком формате тоже интересно! 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Хотелось бы,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>чтоб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E3485">
              <w:rPr>
                <w:rFonts w:ascii="Times New Roman" w:hAnsi="Times New Roman"/>
                <w:sz w:val="20"/>
                <w:szCs w:val="20"/>
              </w:rPr>
              <w:t xml:space="preserve"> во всех садах была такая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85" w:rsidRPr="007E3485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Повышать уровень и качество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7E3485" w:rsidP="007E348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3485">
              <w:rPr>
                <w:rFonts w:ascii="Times New Roman" w:hAnsi="Times New Roman"/>
                <w:sz w:val="20"/>
                <w:szCs w:val="20"/>
              </w:rPr>
              <w:t>Продолжение показа опыта работы с лего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E348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44C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E3485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AD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14</cp:revision>
  <dcterms:created xsi:type="dcterms:W3CDTF">2021-11-16T06:17:00Z</dcterms:created>
  <dcterms:modified xsi:type="dcterms:W3CDTF">2021-11-29T11:22:00Z</dcterms:modified>
</cp:coreProperties>
</file>